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03B15" w:rsidRDefault="00503B15">
      <w:pPr>
        <w:pBdr>
          <w:top w:val="single" w:sz="12" w:space="0" w:color="auto"/>
        </w:pBdr>
        <w:spacing w:after="0"/>
      </w:pPr>
    </w:p>
    <w:p w14:paraId="19B9B916" w14:textId="77777777" w:rsidR="00503B15" w:rsidRDefault="00C97C6F">
      <w:pPr>
        <w:pStyle w:val="Heading2"/>
      </w:pPr>
      <w:r>
        <w:t>Annual Report 2025/2026</w:t>
      </w:r>
    </w:p>
    <w:p w14:paraId="4E4ACC0B" w14:textId="77777777" w:rsidR="00503B15" w:rsidRDefault="7E152D6F">
      <w:r w:rsidRPr="7E152D6F">
        <w:rPr>
          <w:b/>
          <w:bCs/>
        </w:rPr>
        <w:t>Cllr Lisa Spivey</w:t>
      </w:r>
      <w:r w:rsidR="00C97C6F">
        <w:br/>
      </w:r>
      <w:r w:rsidRPr="7E152D6F">
        <w:rPr>
          <w:b/>
          <w:bCs/>
        </w:rPr>
        <w:t xml:space="preserve">Liberal Democrat Member for the </w:t>
      </w:r>
      <w:proofErr w:type="spellStart"/>
      <w:r w:rsidRPr="7E152D6F">
        <w:rPr>
          <w:b/>
          <w:bCs/>
        </w:rPr>
        <w:t>Ampneys</w:t>
      </w:r>
      <w:proofErr w:type="spellEnd"/>
      <w:r w:rsidRPr="7E152D6F">
        <w:rPr>
          <w:b/>
          <w:bCs/>
        </w:rPr>
        <w:t xml:space="preserve"> &amp; Hampton Ward</w:t>
      </w:r>
      <w:r w:rsidR="00C97C6F">
        <w:br/>
      </w:r>
      <w:r w:rsidRPr="7E152D6F">
        <w:rPr>
          <w:b/>
          <w:bCs/>
        </w:rPr>
        <w:t>Cotswold District Council</w:t>
      </w:r>
    </w:p>
    <w:p w14:paraId="269210DF" w14:textId="77777777" w:rsidR="00503B15" w:rsidRDefault="7E152D6F" w:rsidP="7E152D6F">
      <w:r w:rsidRPr="7E152D6F">
        <w:t xml:space="preserve">The 2025/2026 council year has been one of the most significant in recent times for Cotswold District Council, marked by major </w:t>
      </w:r>
      <w:proofErr w:type="spellStart"/>
      <w:r w:rsidRPr="7E152D6F">
        <w:t>organisational</w:t>
      </w:r>
      <w:proofErr w:type="spellEnd"/>
      <w:r w:rsidRPr="7E152D6F">
        <w:t xml:space="preserve"> change, the development of a new</w:t>
      </w:r>
      <w:r w:rsidRPr="7E152D6F">
        <w:rPr>
          <w:b/>
          <w:bCs/>
        </w:rPr>
        <w:t xml:space="preserve"> </w:t>
      </w:r>
      <w:r w:rsidRPr="7E152D6F">
        <w:t xml:space="preserve">Local Plan, and far‑reaching national proposals for Local Government </w:t>
      </w:r>
      <w:proofErr w:type="spellStart"/>
      <w:r w:rsidRPr="7E152D6F">
        <w:t>Reorganisation</w:t>
      </w:r>
      <w:proofErr w:type="spellEnd"/>
      <w:r w:rsidRPr="7E152D6F">
        <w:t>.</w:t>
      </w:r>
    </w:p>
    <w:p w14:paraId="502E5137" w14:textId="6D51ED85" w:rsidR="00503B15" w:rsidRDefault="7E152D6F">
      <w:r w:rsidRPr="7E152D6F">
        <w:t>It has been a privilege to serve residents throughout this period of change, ensuring that the interests of our rural communities are fully represented as the Council responds to both local priorities and national policy challenges.</w:t>
      </w:r>
    </w:p>
    <w:p w14:paraId="0A37501D" w14:textId="77777777" w:rsidR="00503B15" w:rsidRDefault="00503B15">
      <w:pPr>
        <w:pBdr>
          <w:top w:val="single" w:sz="12" w:space="0" w:color="auto"/>
        </w:pBdr>
        <w:spacing w:after="0"/>
      </w:pPr>
    </w:p>
    <w:p w14:paraId="59D50DFF" w14:textId="77777777" w:rsidR="00503B15" w:rsidRDefault="00C97C6F">
      <w:pPr>
        <w:pStyle w:val="Heading2"/>
      </w:pPr>
      <w:r>
        <w:t xml:space="preserve">Representing the </w:t>
      </w:r>
      <w:proofErr w:type="spellStart"/>
      <w:r>
        <w:t>Ampneys</w:t>
      </w:r>
      <w:proofErr w:type="spellEnd"/>
      <w:r>
        <w:t xml:space="preserve"> &amp; Hampton</w:t>
      </w:r>
    </w:p>
    <w:p w14:paraId="4E080425" w14:textId="77777777" w:rsidR="00503B15" w:rsidRDefault="00C97C6F">
      <w:r>
        <w:t xml:space="preserve">Throughout 2025/2026, I have continued to act as a clear and accessible point of contact for residents, working closely with parish councils, council officers, and fellow </w:t>
      </w:r>
      <w:proofErr w:type="spellStart"/>
      <w:r>
        <w:t>councillors</w:t>
      </w:r>
      <w:proofErr w:type="spellEnd"/>
      <w:r>
        <w:t>.</w:t>
      </w:r>
    </w:p>
    <w:p w14:paraId="68F0B56D" w14:textId="77777777" w:rsidR="00503B15" w:rsidRDefault="00C97C6F">
      <w:r>
        <w:t>My work has included:</w:t>
      </w:r>
    </w:p>
    <w:p w14:paraId="0B84D7CB" w14:textId="77777777" w:rsidR="00503B15" w:rsidRDefault="7E152D6F" w:rsidP="7E152D6F">
      <w:pPr>
        <w:pStyle w:val="ListParagraph"/>
        <w:numPr>
          <w:ilvl w:val="0"/>
          <w:numId w:val="2"/>
        </w:numPr>
      </w:pPr>
      <w:r w:rsidRPr="7E152D6F">
        <w:t>Responding to residents on planning applications, enforcement issues, environmental concerns, and council services</w:t>
      </w:r>
    </w:p>
    <w:p w14:paraId="4188271F" w14:textId="77777777" w:rsidR="00503B15" w:rsidRDefault="00C97C6F">
      <w:pPr>
        <w:pStyle w:val="ListParagraph"/>
        <w:numPr>
          <w:ilvl w:val="0"/>
          <w:numId w:val="2"/>
        </w:numPr>
      </w:pPr>
      <w:r>
        <w:t>Supporting parish councils in understanding and engaging with district‑level decision making</w:t>
      </w:r>
    </w:p>
    <w:p w14:paraId="17B2AEE0" w14:textId="77777777" w:rsidR="00503B15" w:rsidRDefault="00C97C6F">
      <w:pPr>
        <w:pStyle w:val="ListParagraph"/>
        <w:numPr>
          <w:ilvl w:val="0"/>
          <w:numId w:val="2"/>
        </w:numPr>
      </w:pPr>
      <w:r>
        <w:t>Raising ward‑specific issues through council meetings, briefings, and direct engagement with portfolio holders</w:t>
      </w:r>
    </w:p>
    <w:p w14:paraId="42AF9DF7" w14:textId="2E75729F" w:rsidR="00503B15" w:rsidRDefault="7E152D6F">
      <w:r w:rsidRPr="7E152D6F">
        <w:t>Ensuring rural voices are heard remains one of my key priorities, especially with so much change happening.</w:t>
      </w:r>
    </w:p>
    <w:p w14:paraId="5DAB6C7B" w14:textId="77777777" w:rsidR="00503B15" w:rsidRDefault="00503B15">
      <w:pPr>
        <w:pBdr>
          <w:top w:val="single" w:sz="12" w:space="0" w:color="auto"/>
        </w:pBdr>
        <w:spacing w:after="0"/>
      </w:pPr>
    </w:p>
    <w:p w14:paraId="3EAA28F7" w14:textId="77777777" w:rsidR="00503B15" w:rsidRDefault="00C97C6F">
      <w:pPr>
        <w:pStyle w:val="Heading2"/>
      </w:pPr>
      <w:r>
        <w:t>Major Council Projects Progressed in 2025/2026</w:t>
      </w:r>
    </w:p>
    <w:p w14:paraId="01ADFF57" w14:textId="77777777" w:rsidR="00503B15" w:rsidRDefault="00C97C6F">
      <w:pPr>
        <w:pStyle w:val="Heading3"/>
      </w:pPr>
      <w:r>
        <w:t>Bringing Services Back In‑House: Transition from Publica</w:t>
      </w:r>
    </w:p>
    <w:p w14:paraId="3B7F4AA2" w14:textId="2FA70349" w:rsidR="00503B15" w:rsidRDefault="7E152D6F">
      <w:r w:rsidRPr="7E152D6F">
        <w:t>One of the most important pieces of work undertaken by Cotswold District Council this year has been the continuation of the transfer of services and staff back from Publica into direct council control.</w:t>
      </w:r>
    </w:p>
    <w:p w14:paraId="7E1D8F2E" w14:textId="77777777" w:rsidR="00503B15" w:rsidRDefault="00C97C6F">
      <w:r>
        <w:t xml:space="preserve">Following an independent review and extensive work by members and officers, the Council progressed a phased transition </w:t>
      </w:r>
      <w:proofErr w:type="spellStart"/>
      <w:r>
        <w:t>programme</w:t>
      </w:r>
      <w:proofErr w:type="spellEnd"/>
      <w:r>
        <w:t xml:space="preserve"> during 2024/25 and 2025/26. As a result:</w:t>
      </w:r>
    </w:p>
    <w:p w14:paraId="07C210E5" w14:textId="77777777" w:rsidR="00503B15" w:rsidRDefault="7E152D6F" w:rsidP="7E152D6F">
      <w:pPr>
        <w:pStyle w:val="ListParagraph"/>
        <w:numPr>
          <w:ilvl w:val="0"/>
          <w:numId w:val="3"/>
        </w:numPr>
      </w:pPr>
      <w:r w:rsidRPr="7E152D6F">
        <w:lastRenderedPageBreak/>
        <w:t xml:space="preserve">A significant number of staff </w:t>
      </w:r>
      <w:proofErr w:type="gramStart"/>
      <w:r w:rsidRPr="7E152D6F">
        <w:t>were TUPE‑</w:t>
      </w:r>
      <w:proofErr w:type="gramEnd"/>
      <w:r w:rsidRPr="7E152D6F">
        <w:t>transferred back to Cotswold District Council</w:t>
      </w:r>
    </w:p>
    <w:p w14:paraId="4F9DAD6C" w14:textId="77777777" w:rsidR="00503B15" w:rsidRDefault="00C97C6F">
      <w:pPr>
        <w:pStyle w:val="ListParagraph"/>
        <w:numPr>
          <w:ilvl w:val="0"/>
          <w:numId w:val="3"/>
        </w:numPr>
      </w:pPr>
      <w:r>
        <w:t>Locally focused services, including planning, community development, and property‑related functions, are now delivered more directly by the Council</w:t>
      </w:r>
    </w:p>
    <w:p w14:paraId="6DE83D50" w14:textId="77777777" w:rsidR="00503B15" w:rsidRDefault="7E152D6F" w:rsidP="7E152D6F">
      <w:pPr>
        <w:pStyle w:val="ListParagraph"/>
        <w:numPr>
          <w:ilvl w:val="0"/>
          <w:numId w:val="3"/>
        </w:numPr>
      </w:pPr>
      <w:r w:rsidRPr="7E152D6F">
        <w:t>The aim has been to improve accountability, responsiveness, and local control, while strengthening the Council’s long‑term resilience</w:t>
      </w:r>
    </w:p>
    <w:p w14:paraId="6DDB67C4" w14:textId="77777777" w:rsidR="00503B15" w:rsidRDefault="00C97C6F">
      <w:r>
        <w:t>I have supported this work as a necessary step to ensure services are shaped around local needs, delivered efficiently, and clearly accountable to residents.</w:t>
      </w:r>
    </w:p>
    <w:p w14:paraId="02EB378F" w14:textId="77777777" w:rsidR="00503B15" w:rsidRDefault="00503B15">
      <w:pPr>
        <w:pBdr>
          <w:top w:val="single" w:sz="12" w:space="0" w:color="auto"/>
        </w:pBdr>
        <w:spacing w:after="0"/>
      </w:pPr>
    </w:p>
    <w:p w14:paraId="3901D830" w14:textId="77777777" w:rsidR="00503B15" w:rsidRDefault="00C97C6F">
      <w:pPr>
        <w:pStyle w:val="Heading3"/>
      </w:pPr>
      <w:r>
        <w:t>The Local Plan Review – A Major Focus for 2025/2026</w:t>
      </w:r>
    </w:p>
    <w:p w14:paraId="143012C1" w14:textId="78999A00" w:rsidR="00503B15" w:rsidRDefault="7E152D6F">
      <w:r w:rsidRPr="7E152D6F">
        <w:t>Work on the Cotswold District Local Plan Review (to 2043) has dominated much of the Council’s agenda this year and will continue until the end of this year when it is hoped that the new plan will be ready for submission to the Planning Inspectorate.</w:t>
      </w:r>
    </w:p>
    <w:p w14:paraId="4652874E" w14:textId="77777777" w:rsidR="00503B15" w:rsidRDefault="00C97C6F">
      <w:r>
        <w:t>The new Local Plan is being developed in response to:</w:t>
      </w:r>
    </w:p>
    <w:p w14:paraId="0D31FBB8" w14:textId="77777777" w:rsidR="00503B15" w:rsidRDefault="7E152D6F" w:rsidP="7E152D6F">
      <w:pPr>
        <w:pStyle w:val="ListParagraph"/>
        <w:numPr>
          <w:ilvl w:val="0"/>
          <w:numId w:val="4"/>
        </w:numPr>
      </w:pPr>
      <w:r w:rsidRPr="7E152D6F">
        <w:t>A more than doubling of the Government‑imposed housing target for the district</w:t>
      </w:r>
    </w:p>
    <w:p w14:paraId="6597671C" w14:textId="77777777" w:rsidR="00503B15" w:rsidRDefault="00C97C6F">
      <w:pPr>
        <w:pStyle w:val="ListParagraph"/>
        <w:numPr>
          <w:ilvl w:val="0"/>
          <w:numId w:val="4"/>
        </w:numPr>
      </w:pPr>
      <w:r>
        <w:t>The need to protect nationally important landscapes while still planning positively for housing, jobs, and infrastructure</w:t>
      </w:r>
    </w:p>
    <w:p w14:paraId="13285A59" w14:textId="45ED1A6A" w:rsidR="7E152D6F" w:rsidRDefault="7E152D6F">
      <w:r w:rsidRPr="7E152D6F">
        <w:t xml:space="preserve">For the </w:t>
      </w:r>
      <w:proofErr w:type="spellStart"/>
      <w:r w:rsidRPr="7E152D6F">
        <w:t>Ampneys</w:t>
      </w:r>
      <w:proofErr w:type="spellEnd"/>
      <w:r w:rsidRPr="7E152D6F">
        <w:t xml:space="preserve"> and Hampton ward, this matters </w:t>
      </w:r>
      <w:proofErr w:type="gramStart"/>
      <w:r w:rsidRPr="7E152D6F">
        <w:t>because</w:t>
      </w:r>
      <w:proofErr w:type="gramEnd"/>
      <w:r w:rsidRPr="7E152D6F">
        <w:t xml:space="preserve"> the Local Plan:</w:t>
      </w:r>
    </w:p>
    <w:p w14:paraId="3CF3FA5F" w14:textId="77777777" w:rsidR="00503B15" w:rsidRDefault="7E152D6F" w:rsidP="7E152D6F">
      <w:pPr>
        <w:pStyle w:val="ListParagraph"/>
        <w:numPr>
          <w:ilvl w:val="0"/>
          <w:numId w:val="5"/>
        </w:numPr>
      </w:pPr>
      <w:r w:rsidRPr="7E152D6F">
        <w:t>Sets the framework for where development may be considered and where it should be resisted</w:t>
      </w:r>
    </w:p>
    <w:p w14:paraId="618BCFDC" w14:textId="77777777" w:rsidR="00503B15" w:rsidRDefault="00C97C6F">
      <w:pPr>
        <w:pStyle w:val="ListParagraph"/>
        <w:numPr>
          <w:ilvl w:val="0"/>
          <w:numId w:val="5"/>
        </w:numPr>
      </w:pPr>
      <w:r>
        <w:t>Influences how small rural villages are treated within district‑wide growth strategies</w:t>
      </w:r>
    </w:p>
    <w:p w14:paraId="22A5498F" w14:textId="77777777" w:rsidR="00503B15" w:rsidRDefault="7E152D6F" w:rsidP="7E152D6F">
      <w:pPr>
        <w:pStyle w:val="ListParagraph"/>
        <w:numPr>
          <w:ilvl w:val="0"/>
          <w:numId w:val="5"/>
        </w:numPr>
      </w:pPr>
      <w:r w:rsidRPr="7E152D6F">
        <w:t>Strengthens the importance of infrastructure, environmental protection, and settlement character</w:t>
      </w:r>
    </w:p>
    <w:p w14:paraId="275EE27D" w14:textId="44AA9AF7" w:rsidR="703A34A7" w:rsidRDefault="703A34A7" w:rsidP="7E152D6F">
      <w:pPr>
        <w:pStyle w:val="ListParagraph"/>
        <w:numPr>
          <w:ilvl w:val="0"/>
          <w:numId w:val="5"/>
        </w:numPr>
      </w:pPr>
      <w:r w:rsidRPr="7E152D6F">
        <w:t xml:space="preserve">But most significantly, it has </w:t>
      </w:r>
      <w:proofErr w:type="gramStart"/>
      <w:r w:rsidRPr="7E152D6F">
        <w:t>seen</w:t>
      </w:r>
      <w:proofErr w:type="gramEnd"/>
      <w:r w:rsidRPr="7E152D6F">
        <w:t xml:space="preserve"> a totally disproportionate number of houses allocated to this area. I vehemently oppose this and have </w:t>
      </w:r>
      <w:r w:rsidR="351CF3F3" w:rsidRPr="7E152D6F">
        <w:t>made it very clear that just because 84% of t</w:t>
      </w:r>
      <w:r w:rsidR="02E06294" w:rsidRPr="7E152D6F">
        <w:t>he</w:t>
      </w:r>
      <w:r w:rsidR="351CF3F3" w:rsidRPr="7E152D6F">
        <w:t xml:space="preserve"> district is in a protected landscape, that </w:t>
      </w:r>
      <w:proofErr w:type="spellStart"/>
      <w:r w:rsidR="351CF3F3" w:rsidRPr="7E152D6F">
        <w:t>deos</w:t>
      </w:r>
      <w:proofErr w:type="spellEnd"/>
      <w:r w:rsidR="351CF3F3" w:rsidRPr="7E152D6F">
        <w:t xml:space="preserve"> not </w:t>
      </w:r>
      <w:proofErr w:type="spellStart"/>
      <w:r w:rsidR="351CF3F3" w:rsidRPr="7E152D6F">
        <w:t>mena</w:t>
      </w:r>
      <w:proofErr w:type="spellEnd"/>
      <w:r w:rsidR="351CF3F3" w:rsidRPr="7E152D6F">
        <w:t xml:space="preserve"> the other 16% </w:t>
      </w:r>
      <w:r w:rsidR="713B2787" w:rsidRPr="7E152D6F">
        <w:t>should</w:t>
      </w:r>
      <w:r w:rsidR="351CF3F3" w:rsidRPr="7E152D6F">
        <w:t xml:space="preserve"> bear the burden of delivering the housing target. I have </w:t>
      </w:r>
      <w:r w:rsidR="4B3C37EF" w:rsidRPr="7E152D6F">
        <w:t>said</w:t>
      </w:r>
      <w:r w:rsidR="351CF3F3" w:rsidRPr="7E152D6F">
        <w:t xml:space="preserve"> repeatedly tha</w:t>
      </w:r>
      <w:r w:rsidR="2E6D4F1C" w:rsidRPr="7E152D6F">
        <w:t xml:space="preserve">t we </w:t>
      </w:r>
      <w:r w:rsidR="3E67FEF7" w:rsidRPr="7E152D6F">
        <w:t>should</w:t>
      </w:r>
      <w:r w:rsidR="2E6D4F1C" w:rsidRPr="7E152D6F">
        <w:t xml:space="preserve"> not lose our rural characteristics to appease </w:t>
      </w:r>
      <w:r w:rsidR="3C6E4656" w:rsidRPr="7E152D6F">
        <w:t>government</w:t>
      </w:r>
      <w:r w:rsidR="2E6D4F1C" w:rsidRPr="7E152D6F">
        <w:t xml:space="preserve"> and will continue to do so.</w:t>
      </w:r>
    </w:p>
    <w:p w14:paraId="58184BB2" w14:textId="7A8F6462" w:rsidR="00503B15" w:rsidRDefault="01EF656B">
      <w:r w:rsidRPr="7E152D6F">
        <w:t>To that end, t</w:t>
      </w:r>
      <w:r w:rsidR="7E152D6F" w:rsidRPr="7E152D6F">
        <w:t>hroughout 2025/2026 I have:</w:t>
      </w:r>
    </w:p>
    <w:p w14:paraId="214A3004" w14:textId="77777777" w:rsidR="00503B15" w:rsidRDefault="7E152D6F" w:rsidP="7E152D6F">
      <w:pPr>
        <w:pStyle w:val="ListParagraph"/>
        <w:numPr>
          <w:ilvl w:val="0"/>
          <w:numId w:val="6"/>
        </w:numPr>
      </w:pPr>
      <w:proofErr w:type="spellStart"/>
      <w:r w:rsidRPr="7E152D6F">
        <w:t>Scrutinised</w:t>
      </w:r>
      <w:proofErr w:type="spellEnd"/>
      <w:r w:rsidRPr="7E152D6F">
        <w:t xml:space="preserve"> emerging Local Plan options with particular attention to rural</w:t>
      </w:r>
      <w:r w:rsidRPr="7E152D6F">
        <w:rPr>
          <w:b/>
          <w:bCs/>
        </w:rPr>
        <w:t xml:space="preserve"> </w:t>
      </w:r>
      <w:r w:rsidRPr="7E152D6F">
        <w:t>impacts and cumulative development</w:t>
      </w:r>
    </w:p>
    <w:p w14:paraId="3A80A29C" w14:textId="77777777" w:rsidR="00503B15" w:rsidRDefault="00C97C6F">
      <w:pPr>
        <w:pStyle w:val="ListParagraph"/>
        <w:numPr>
          <w:ilvl w:val="0"/>
          <w:numId w:val="6"/>
        </w:numPr>
      </w:pPr>
      <w:r>
        <w:t>Raised concerns about development pressure on smaller villages with limited services and infrastructure</w:t>
      </w:r>
    </w:p>
    <w:p w14:paraId="12347856" w14:textId="77777777" w:rsidR="00503B15" w:rsidRDefault="7E152D6F" w:rsidP="7E152D6F">
      <w:pPr>
        <w:pStyle w:val="ListParagraph"/>
        <w:numPr>
          <w:ilvl w:val="0"/>
          <w:numId w:val="6"/>
        </w:numPr>
      </w:pPr>
      <w:r w:rsidRPr="7E152D6F">
        <w:lastRenderedPageBreak/>
        <w:t>Encouraged residents and parish councils to engage with the Regulation 18 public consultation, ensuring local views are formally recorded</w:t>
      </w:r>
    </w:p>
    <w:p w14:paraId="387291BE" w14:textId="77777777" w:rsidR="00503B15" w:rsidRDefault="7E152D6F">
      <w:r w:rsidRPr="7E152D6F">
        <w:t xml:space="preserve">While housing </w:t>
      </w:r>
      <w:proofErr w:type="gramStart"/>
      <w:r w:rsidRPr="7E152D6F">
        <w:t>need is</w:t>
      </w:r>
      <w:proofErr w:type="gramEnd"/>
      <w:r w:rsidRPr="7E152D6F">
        <w:t xml:space="preserve"> a real challenge, I continue to argue that growth in rural wards must be proportionate, sustainable, and sensitive to village character.</w:t>
      </w:r>
    </w:p>
    <w:p w14:paraId="6A05A809" w14:textId="77777777" w:rsidR="00503B15" w:rsidRDefault="00503B15">
      <w:pPr>
        <w:pBdr>
          <w:top w:val="single" w:sz="12" w:space="0" w:color="auto"/>
        </w:pBdr>
        <w:spacing w:after="0"/>
      </w:pPr>
    </w:p>
    <w:p w14:paraId="1D1CAEF5" w14:textId="77777777" w:rsidR="00503B15" w:rsidRDefault="00C97C6F">
      <w:pPr>
        <w:pStyle w:val="Heading2"/>
      </w:pPr>
      <w:r>
        <w:t>Planning and Development</w:t>
      </w:r>
    </w:p>
    <w:p w14:paraId="79739B00" w14:textId="77777777" w:rsidR="00503B15" w:rsidRDefault="00C97C6F">
      <w:r>
        <w:t>Planning remains one of the most frequent issues raised by residents.</w:t>
      </w:r>
    </w:p>
    <w:p w14:paraId="185495E0" w14:textId="77777777" w:rsidR="00503B15" w:rsidRDefault="00C97C6F">
      <w:r>
        <w:t>Over the past year I have:</w:t>
      </w:r>
    </w:p>
    <w:p w14:paraId="299065CE" w14:textId="77777777" w:rsidR="00503B15" w:rsidRDefault="00C97C6F">
      <w:pPr>
        <w:pStyle w:val="ListParagraph"/>
        <w:numPr>
          <w:ilvl w:val="0"/>
          <w:numId w:val="7"/>
        </w:numPr>
      </w:pPr>
      <w:r>
        <w:t>Supported residents in understanding planning processes and timescales</w:t>
      </w:r>
    </w:p>
    <w:p w14:paraId="7984010A" w14:textId="77777777" w:rsidR="00503B15" w:rsidRDefault="00C97C6F">
      <w:pPr>
        <w:pStyle w:val="ListParagraph"/>
        <w:numPr>
          <w:ilvl w:val="0"/>
          <w:numId w:val="7"/>
        </w:numPr>
      </w:pPr>
      <w:r>
        <w:t>Ensured parish and resident comments were properly conveyed to planning officers</w:t>
      </w:r>
    </w:p>
    <w:p w14:paraId="41A5A09F" w14:textId="77777777" w:rsidR="00503B15" w:rsidRDefault="00C97C6F">
      <w:pPr>
        <w:pStyle w:val="ListParagraph"/>
        <w:numPr>
          <w:ilvl w:val="0"/>
          <w:numId w:val="7"/>
        </w:numPr>
      </w:pPr>
      <w:r>
        <w:t>Pressed for appropriate planning conditions and mitigation where development is approved</w:t>
      </w:r>
    </w:p>
    <w:p w14:paraId="6870F792" w14:textId="77777777" w:rsidR="00503B15" w:rsidRDefault="00C97C6F">
      <w:r>
        <w:t>National planning rules continue to limit local discretion, but I remain committed to pushing for fair, transparent decisions rooted in local context.</w:t>
      </w:r>
    </w:p>
    <w:p w14:paraId="5A39BBE3" w14:textId="77777777" w:rsidR="00503B15" w:rsidRDefault="00503B15">
      <w:pPr>
        <w:pBdr>
          <w:top w:val="single" w:sz="12" w:space="0" w:color="auto"/>
        </w:pBdr>
        <w:spacing w:after="0"/>
      </w:pPr>
    </w:p>
    <w:p w14:paraId="0580754B" w14:textId="77777777" w:rsidR="00503B15" w:rsidRDefault="00C97C6F">
      <w:pPr>
        <w:pStyle w:val="Heading2"/>
      </w:pPr>
      <w:r>
        <w:t xml:space="preserve">Local Government </w:t>
      </w:r>
      <w:proofErr w:type="spellStart"/>
      <w:r>
        <w:t>Reorganisation</w:t>
      </w:r>
      <w:proofErr w:type="spellEnd"/>
      <w:r>
        <w:t xml:space="preserve"> (LGR)</w:t>
      </w:r>
    </w:p>
    <w:p w14:paraId="3FB980BE" w14:textId="77777777" w:rsidR="00503B15" w:rsidRDefault="7E152D6F">
      <w:r w:rsidRPr="7E152D6F">
        <w:t xml:space="preserve">A major strategic issue emerging during 2025/2026 has been Local Government </w:t>
      </w:r>
      <w:proofErr w:type="spellStart"/>
      <w:r w:rsidRPr="7E152D6F">
        <w:t>Reorganisation</w:t>
      </w:r>
      <w:proofErr w:type="spellEnd"/>
      <w:r w:rsidRPr="7E152D6F">
        <w:t>, following the Government’s Devolution White Paper.</w:t>
      </w:r>
    </w:p>
    <w:p w14:paraId="6C67B8EA" w14:textId="77777777" w:rsidR="00503B15" w:rsidRDefault="00C97C6F">
      <w:r>
        <w:t>Cotswold District Council has worked with other Gloucestershire authorities on proposals to:</w:t>
      </w:r>
    </w:p>
    <w:p w14:paraId="7BEF8DC9" w14:textId="77777777" w:rsidR="00503B15" w:rsidRDefault="00C97C6F">
      <w:pPr>
        <w:pStyle w:val="ListParagraph"/>
        <w:numPr>
          <w:ilvl w:val="0"/>
          <w:numId w:val="8"/>
        </w:numPr>
      </w:pPr>
      <w:r>
        <w:t>Replace the current two‑tier county and district system</w:t>
      </w:r>
    </w:p>
    <w:p w14:paraId="05551DC2" w14:textId="77777777" w:rsidR="00503B15" w:rsidRDefault="7E152D6F" w:rsidP="7E152D6F">
      <w:pPr>
        <w:pStyle w:val="ListParagraph"/>
        <w:numPr>
          <w:ilvl w:val="0"/>
          <w:numId w:val="8"/>
        </w:numPr>
      </w:pPr>
      <w:r w:rsidRPr="7E152D6F">
        <w:t>Create new unitary authorities delivering all local government services</w:t>
      </w:r>
    </w:p>
    <w:p w14:paraId="13B1AFBD" w14:textId="77777777" w:rsidR="00503B15" w:rsidRDefault="00C97C6F">
      <w:r>
        <w:t>During this year:</w:t>
      </w:r>
    </w:p>
    <w:p w14:paraId="14EECF02" w14:textId="77777777" w:rsidR="00503B15" w:rsidRDefault="7E152D6F" w:rsidP="7E152D6F">
      <w:pPr>
        <w:pStyle w:val="ListParagraph"/>
        <w:numPr>
          <w:ilvl w:val="0"/>
          <w:numId w:val="9"/>
        </w:numPr>
      </w:pPr>
      <w:r w:rsidRPr="7E152D6F">
        <w:t>The Council unanimously supported submitting a proposal for a single unitary authority for Gloucestershire, while acknowledging alternative options</w:t>
      </w:r>
    </w:p>
    <w:p w14:paraId="3514A378" w14:textId="77777777" w:rsidR="00503B15" w:rsidRDefault="00C97C6F">
      <w:pPr>
        <w:pStyle w:val="ListParagraph"/>
        <w:numPr>
          <w:ilvl w:val="0"/>
          <w:numId w:val="9"/>
        </w:numPr>
      </w:pPr>
      <w:r>
        <w:t xml:space="preserve">Public consultation on </w:t>
      </w:r>
      <w:proofErr w:type="spellStart"/>
      <w:r>
        <w:t>reorganisation</w:t>
      </w:r>
      <w:proofErr w:type="spellEnd"/>
      <w:r>
        <w:t xml:space="preserve"> proposals has been led by Government during early 2026</w:t>
      </w:r>
    </w:p>
    <w:p w14:paraId="5D802248" w14:textId="77777777" w:rsidR="00503B15" w:rsidRDefault="00C97C6F">
      <w:r>
        <w:t>While the final decision rests with Ministers, I have stressed the importance of:</w:t>
      </w:r>
    </w:p>
    <w:p w14:paraId="3C0968A9" w14:textId="77777777" w:rsidR="00503B15" w:rsidRDefault="00C97C6F">
      <w:pPr>
        <w:pStyle w:val="ListParagraph"/>
        <w:numPr>
          <w:ilvl w:val="0"/>
          <w:numId w:val="10"/>
        </w:numPr>
      </w:pPr>
      <w:r>
        <w:t>Protecting strong local representation</w:t>
      </w:r>
    </w:p>
    <w:p w14:paraId="56A6CB74" w14:textId="77777777" w:rsidR="00503B15" w:rsidRDefault="00C97C6F">
      <w:pPr>
        <w:pStyle w:val="ListParagraph"/>
        <w:numPr>
          <w:ilvl w:val="0"/>
          <w:numId w:val="10"/>
        </w:numPr>
      </w:pPr>
      <w:r>
        <w:t xml:space="preserve">Ensuring rural communities </w:t>
      </w:r>
      <w:proofErr w:type="gramStart"/>
      <w:r>
        <w:t>are</w:t>
      </w:r>
      <w:proofErr w:type="gramEnd"/>
      <w:r>
        <w:t xml:space="preserve"> not disadvantaged in any new structure</w:t>
      </w:r>
    </w:p>
    <w:p w14:paraId="0CAC010A" w14:textId="77777777" w:rsidR="00503B15" w:rsidRDefault="00C97C6F">
      <w:pPr>
        <w:pStyle w:val="ListParagraph"/>
        <w:numPr>
          <w:ilvl w:val="0"/>
          <w:numId w:val="10"/>
        </w:numPr>
      </w:pPr>
      <w:r>
        <w:t>Maintaining close links with parish and town councils</w:t>
      </w:r>
    </w:p>
    <w:p w14:paraId="10EE6D15" w14:textId="77777777" w:rsidR="00503B15" w:rsidRDefault="00C97C6F">
      <w:r>
        <w:lastRenderedPageBreak/>
        <w:t>This is a once‑in‑a‑generation change, and I will continue to keep residents informed as proposals develop.</w:t>
      </w:r>
    </w:p>
    <w:p w14:paraId="72A3D3EC" w14:textId="34C4604E" w:rsidR="00503B15" w:rsidRDefault="00503B15" w:rsidP="7E152D6F">
      <w:pPr>
        <w:pBdr>
          <w:top w:val="single" w:sz="12" w:space="0" w:color="auto"/>
        </w:pBdr>
        <w:spacing w:after="0"/>
      </w:pPr>
    </w:p>
    <w:p w14:paraId="27F44D49" w14:textId="77777777" w:rsidR="00503B15" w:rsidRDefault="00C97C6F">
      <w:pPr>
        <w:pStyle w:val="Heading2"/>
      </w:pPr>
      <w:r>
        <w:t>Key Challenges</w:t>
      </w:r>
    </w:p>
    <w:p w14:paraId="33127389" w14:textId="77777777" w:rsidR="00503B15" w:rsidRDefault="00C97C6F">
      <w:pPr>
        <w:pStyle w:val="Heading3"/>
      </w:pPr>
      <w:r>
        <w:t>Financial Pressures</w:t>
      </w:r>
    </w:p>
    <w:p w14:paraId="4AB3916E" w14:textId="77777777" w:rsidR="00503B15" w:rsidRDefault="00C97C6F">
      <w:r>
        <w:t>Cotswold District Council continues to operate in a challenging financial environment. Rising costs and long‑term funding uncertainty remain a concern.</w:t>
      </w:r>
    </w:p>
    <w:p w14:paraId="11F9CBAB" w14:textId="77777777" w:rsidR="00503B15" w:rsidRDefault="00C97C6F">
      <w:r>
        <w:t>I have supported:</w:t>
      </w:r>
    </w:p>
    <w:p w14:paraId="6845812A" w14:textId="77777777" w:rsidR="00503B15" w:rsidRDefault="00C97C6F">
      <w:pPr>
        <w:pStyle w:val="ListParagraph"/>
        <w:numPr>
          <w:ilvl w:val="0"/>
          <w:numId w:val="12"/>
        </w:numPr>
      </w:pPr>
      <w:r>
        <w:t>Open, evidence‑based decision making</w:t>
      </w:r>
    </w:p>
    <w:p w14:paraId="2D7B1ED8" w14:textId="77777777" w:rsidR="00503B15" w:rsidRDefault="00C97C6F">
      <w:pPr>
        <w:pStyle w:val="ListParagraph"/>
        <w:numPr>
          <w:ilvl w:val="0"/>
          <w:numId w:val="12"/>
        </w:numPr>
      </w:pPr>
      <w:r>
        <w:t>A careful approach to savings that considers rural impacts</w:t>
      </w:r>
    </w:p>
    <w:p w14:paraId="1AE191C7" w14:textId="77777777" w:rsidR="00503B15" w:rsidRDefault="00C97C6F">
      <w:pPr>
        <w:pStyle w:val="ListParagraph"/>
        <w:numPr>
          <w:ilvl w:val="0"/>
          <w:numId w:val="12"/>
        </w:numPr>
      </w:pPr>
      <w:r>
        <w:t>Protecting frontline services wherever possible</w:t>
      </w:r>
    </w:p>
    <w:p w14:paraId="0D0B940D" w14:textId="77777777" w:rsidR="00503B15" w:rsidRDefault="00503B15">
      <w:pPr>
        <w:pBdr>
          <w:top w:val="single" w:sz="12" w:space="0" w:color="auto"/>
        </w:pBdr>
        <w:spacing w:after="0"/>
      </w:pPr>
    </w:p>
    <w:p w14:paraId="64E6B08B" w14:textId="77777777" w:rsidR="00503B15" w:rsidRDefault="00C97C6F">
      <w:pPr>
        <w:pStyle w:val="Heading3"/>
      </w:pPr>
      <w:r>
        <w:t>Environmental and Climate Pressures</w:t>
      </w:r>
    </w:p>
    <w:p w14:paraId="2507C3D8" w14:textId="77777777" w:rsidR="00503B15" w:rsidRDefault="00C97C6F">
      <w:r>
        <w:t>Climate change is increasingly affecting rural areas through flooding risk, extreme weather, and pressure on the natural environment.</w:t>
      </w:r>
    </w:p>
    <w:p w14:paraId="68B8FFCC" w14:textId="77777777" w:rsidR="00503B15" w:rsidRDefault="7E152D6F">
      <w:r w:rsidRPr="7E152D6F">
        <w:t>I have supported practical environmental policies that balance ambition with affordability and deliver real benefits for communities.</w:t>
      </w:r>
    </w:p>
    <w:p w14:paraId="6912F111" w14:textId="45D874FC" w:rsidR="692660E1" w:rsidRDefault="692660E1" w:rsidP="7E152D6F">
      <w:r w:rsidRPr="7E152D6F">
        <w:t xml:space="preserve">I continue in my campaign to hold Thames Water to account and to put pressure on them to deliver on </w:t>
      </w:r>
      <w:proofErr w:type="spellStart"/>
      <w:r w:rsidRPr="7E152D6F">
        <w:t>teh</w:t>
      </w:r>
      <w:proofErr w:type="spellEnd"/>
      <w:r w:rsidRPr="7E152D6F">
        <w:t xml:space="preserve"> promised upgrade to the </w:t>
      </w:r>
      <w:proofErr w:type="spellStart"/>
      <w:r w:rsidRPr="7E152D6F">
        <w:t>Ampney</w:t>
      </w:r>
      <w:proofErr w:type="spellEnd"/>
      <w:r w:rsidRPr="7E152D6F">
        <w:t xml:space="preserve"> St Peter Sewage </w:t>
      </w:r>
      <w:proofErr w:type="spellStart"/>
      <w:r w:rsidRPr="7E152D6F">
        <w:t>Treateme</w:t>
      </w:r>
      <w:r w:rsidR="1D51E945" w:rsidRPr="7E152D6F">
        <w:t>n</w:t>
      </w:r>
      <w:r w:rsidRPr="7E152D6F">
        <w:t>t</w:t>
      </w:r>
      <w:proofErr w:type="spellEnd"/>
      <w:r w:rsidRPr="7E152D6F">
        <w:t xml:space="preserve"> Works. </w:t>
      </w:r>
    </w:p>
    <w:p w14:paraId="0E27B00A" w14:textId="77777777" w:rsidR="00503B15" w:rsidRDefault="00503B15">
      <w:pPr>
        <w:pBdr>
          <w:top w:val="single" w:sz="12" w:space="0" w:color="auto"/>
        </w:pBdr>
        <w:spacing w:after="0"/>
      </w:pPr>
    </w:p>
    <w:p w14:paraId="0DA7DD09" w14:textId="77777777" w:rsidR="00503B15" w:rsidRDefault="00C97C6F">
      <w:pPr>
        <w:pStyle w:val="Heading2"/>
      </w:pPr>
      <w:r>
        <w:t>Looking Ahead to 2026/2027</w:t>
      </w:r>
    </w:p>
    <w:p w14:paraId="475C8608" w14:textId="77777777" w:rsidR="00503B15" w:rsidRDefault="00C97C6F">
      <w:r>
        <w:t>In the year ahead, my priorities remain:</w:t>
      </w:r>
    </w:p>
    <w:p w14:paraId="1D498AB2" w14:textId="77777777" w:rsidR="00503B15" w:rsidRDefault="00C97C6F">
      <w:pPr>
        <w:pStyle w:val="ListParagraph"/>
        <w:numPr>
          <w:ilvl w:val="0"/>
          <w:numId w:val="13"/>
        </w:numPr>
      </w:pPr>
      <w:r>
        <w:t xml:space="preserve">Continuing to protect the character and sustainability of the </w:t>
      </w:r>
      <w:proofErr w:type="spellStart"/>
      <w:r>
        <w:t>Ampneys</w:t>
      </w:r>
      <w:proofErr w:type="spellEnd"/>
      <w:r>
        <w:t xml:space="preserve"> and Hampton</w:t>
      </w:r>
    </w:p>
    <w:p w14:paraId="77FA856F" w14:textId="77777777" w:rsidR="00503B15" w:rsidRDefault="00C97C6F">
      <w:pPr>
        <w:pStyle w:val="ListParagraph"/>
        <w:numPr>
          <w:ilvl w:val="0"/>
          <w:numId w:val="13"/>
        </w:numPr>
      </w:pPr>
      <w:r>
        <w:t>Active involvement in the next stages of the Local Plan</w:t>
      </w:r>
    </w:p>
    <w:p w14:paraId="6F0AF0F6" w14:textId="77777777" w:rsidR="00503B15" w:rsidRDefault="00C97C6F">
      <w:pPr>
        <w:pStyle w:val="ListParagraph"/>
        <w:numPr>
          <w:ilvl w:val="0"/>
          <w:numId w:val="13"/>
        </w:numPr>
      </w:pPr>
      <w:r>
        <w:t xml:space="preserve">Ensuring residents’ voices are heard during Local Government </w:t>
      </w:r>
      <w:proofErr w:type="spellStart"/>
      <w:r>
        <w:t>Reorganisation</w:t>
      </w:r>
      <w:proofErr w:type="spellEnd"/>
    </w:p>
    <w:p w14:paraId="07D3B9D0" w14:textId="77777777" w:rsidR="00503B15" w:rsidRDefault="00C97C6F">
      <w:pPr>
        <w:pStyle w:val="ListParagraph"/>
        <w:numPr>
          <w:ilvl w:val="0"/>
          <w:numId w:val="13"/>
        </w:numPr>
      </w:pPr>
      <w:r>
        <w:t xml:space="preserve">Remaining accessible, responsive, and engaged as your local </w:t>
      </w:r>
      <w:proofErr w:type="spellStart"/>
      <w:r>
        <w:t>councillor</w:t>
      </w:r>
      <w:proofErr w:type="spellEnd"/>
    </w:p>
    <w:p w14:paraId="5E4AF7AB" w14:textId="77777777" w:rsidR="00503B15" w:rsidRDefault="00C97C6F">
      <w:r>
        <w:t xml:space="preserve">Thank you to all residents, parish </w:t>
      </w:r>
      <w:proofErr w:type="spellStart"/>
      <w:r>
        <w:t>councillors</w:t>
      </w:r>
      <w:proofErr w:type="spellEnd"/>
      <w:r>
        <w:t>, and community volunteers who have taken the time to engage over the past year. Your involvement strengthens local decision‑making, and I look forward to continuing our work together.</w:t>
      </w:r>
    </w:p>
    <w:p w14:paraId="562CA9E9" w14:textId="596F709A" w:rsidR="00503B15" w:rsidRDefault="00503B15" w:rsidP="7E152D6F">
      <w:pPr>
        <w:pBdr>
          <w:top w:val="single" w:sz="12" w:space="0" w:color="auto"/>
        </w:pBdr>
        <w:spacing w:after="0"/>
      </w:pPr>
    </w:p>
    <w:p w14:paraId="16D37B87" w14:textId="0AA765A4" w:rsidR="7E152D6F" w:rsidRDefault="7E152D6F" w:rsidP="7E152D6F">
      <w:pPr>
        <w:pBdr>
          <w:top w:val="single" w:sz="12" w:space="0" w:color="auto"/>
        </w:pBdr>
        <w:spacing w:after="0"/>
      </w:pPr>
    </w:p>
    <w:sectPr w:rsidR="7E152D6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6561"/>
    <w:multiLevelType w:val="hybridMultilevel"/>
    <w:tmpl w:val="8DFEC216"/>
    <w:lvl w:ilvl="0" w:tplc="4E72D068">
      <w:start w:val="1"/>
      <w:numFmt w:val="bullet"/>
      <w:lvlText w:val=""/>
      <w:lvlJc w:val="left"/>
      <w:pPr>
        <w:ind w:left="720" w:hanging="360"/>
      </w:pPr>
      <w:rPr>
        <w:rFonts w:ascii="Symbol" w:eastAsia="Symbol" w:hAnsi="Symbol" w:cs="Symbol"/>
      </w:rPr>
    </w:lvl>
    <w:lvl w:ilvl="1" w:tplc="AF9A379E">
      <w:start w:val="1"/>
      <w:numFmt w:val="bullet"/>
      <w:lvlText w:val="o"/>
      <w:lvlJc w:val="left"/>
      <w:pPr>
        <w:ind w:left="1440" w:hanging="360"/>
      </w:pPr>
      <w:rPr>
        <w:rFonts w:ascii="Courier New" w:eastAsia="Courier New" w:hAnsi="Courier New" w:cs="Courier New"/>
      </w:rPr>
    </w:lvl>
    <w:lvl w:ilvl="2" w:tplc="1C9CDFB0">
      <w:start w:val="1"/>
      <w:numFmt w:val="bullet"/>
      <w:lvlText w:val=""/>
      <w:lvlJc w:val="left"/>
      <w:pPr>
        <w:ind w:left="2160" w:hanging="360"/>
      </w:pPr>
      <w:rPr>
        <w:rFonts w:ascii="Wingdings" w:eastAsia="Wingdings" w:hAnsi="Wingdings" w:cs="Wingdings"/>
      </w:rPr>
    </w:lvl>
    <w:lvl w:ilvl="3" w:tplc="E98E83F4">
      <w:start w:val="1"/>
      <w:numFmt w:val="bullet"/>
      <w:lvlText w:val=""/>
      <w:lvlJc w:val="left"/>
      <w:pPr>
        <w:ind w:left="2880" w:hanging="360"/>
      </w:pPr>
      <w:rPr>
        <w:rFonts w:ascii="Symbol" w:eastAsia="Symbol" w:hAnsi="Symbol" w:cs="Symbol"/>
      </w:rPr>
    </w:lvl>
    <w:lvl w:ilvl="4" w:tplc="9C70228C">
      <w:start w:val="1"/>
      <w:numFmt w:val="bullet"/>
      <w:lvlText w:val="o"/>
      <w:lvlJc w:val="left"/>
      <w:pPr>
        <w:ind w:left="3600" w:hanging="360"/>
      </w:pPr>
      <w:rPr>
        <w:rFonts w:ascii="Courier New" w:eastAsia="Courier New" w:hAnsi="Courier New" w:cs="Courier New"/>
      </w:rPr>
    </w:lvl>
    <w:lvl w:ilvl="5" w:tplc="A2762C70">
      <w:start w:val="1"/>
      <w:numFmt w:val="bullet"/>
      <w:lvlText w:val=""/>
      <w:lvlJc w:val="left"/>
      <w:pPr>
        <w:ind w:left="4320" w:hanging="360"/>
      </w:pPr>
      <w:rPr>
        <w:rFonts w:ascii="Wingdings" w:eastAsia="Wingdings" w:hAnsi="Wingdings" w:cs="Wingdings"/>
      </w:rPr>
    </w:lvl>
    <w:lvl w:ilvl="6" w:tplc="294E086E">
      <w:start w:val="1"/>
      <w:numFmt w:val="bullet"/>
      <w:lvlText w:val=""/>
      <w:lvlJc w:val="left"/>
      <w:pPr>
        <w:ind w:left="5040" w:hanging="360"/>
      </w:pPr>
      <w:rPr>
        <w:rFonts w:ascii="Symbol" w:eastAsia="Symbol" w:hAnsi="Symbol" w:cs="Symbol"/>
      </w:rPr>
    </w:lvl>
    <w:lvl w:ilvl="7" w:tplc="CD0CDB00">
      <w:start w:val="1"/>
      <w:numFmt w:val="bullet"/>
      <w:lvlText w:val="o"/>
      <w:lvlJc w:val="left"/>
      <w:pPr>
        <w:ind w:left="5760" w:hanging="360"/>
      </w:pPr>
      <w:rPr>
        <w:rFonts w:ascii="Courier New" w:eastAsia="Courier New" w:hAnsi="Courier New" w:cs="Courier New"/>
      </w:rPr>
    </w:lvl>
    <w:lvl w:ilvl="8" w:tplc="2E1072E6">
      <w:start w:val="1"/>
      <w:numFmt w:val="bullet"/>
      <w:lvlText w:val=""/>
      <w:lvlJc w:val="left"/>
      <w:pPr>
        <w:ind w:left="6480" w:hanging="360"/>
      </w:pPr>
      <w:rPr>
        <w:rFonts w:ascii="Wingdings" w:eastAsia="Wingdings" w:hAnsi="Wingdings" w:cs="Wingdings"/>
      </w:rPr>
    </w:lvl>
  </w:abstractNum>
  <w:abstractNum w:abstractNumId="1" w15:restartNumberingAfterBreak="0">
    <w:nsid w:val="10179097"/>
    <w:multiLevelType w:val="hybridMultilevel"/>
    <w:tmpl w:val="2D244AEE"/>
    <w:lvl w:ilvl="0" w:tplc="22F44686">
      <w:start w:val="1"/>
      <w:numFmt w:val="bullet"/>
      <w:lvlText w:val="●"/>
      <w:lvlJc w:val="left"/>
      <w:pPr>
        <w:ind w:left="720" w:hanging="360"/>
      </w:pPr>
    </w:lvl>
    <w:lvl w:ilvl="1" w:tplc="E3908D22">
      <w:start w:val="1"/>
      <w:numFmt w:val="bullet"/>
      <w:lvlText w:val="○"/>
      <w:lvlJc w:val="left"/>
      <w:pPr>
        <w:ind w:left="1440" w:hanging="360"/>
      </w:pPr>
    </w:lvl>
    <w:lvl w:ilvl="2" w:tplc="E620E6EE">
      <w:start w:val="1"/>
      <w:numFmt w:val="bullet"/>
      <w:lvlText w:val="■"/>
      <w:lvlJc w:val="left"/>
      <w:pPr>
        <w:ind w:left="2160" w:hanging="360"/>
      </w:pPr>
    </w:lvl>
    <w:lvl w:ilvl="3" w:tplc="E4B0DEC0">
      <w:start w:val="1"/>
      <w:numFmt w:val="bullet"/>
      <w:lvlText w:val="●"/>
      <w:lvlJc w:val="left"/>
      <w:pPr>
        <w:ind w:left="2880" w:hanging="360"/>
      </w:pPr>
    </w:lvl>
    <w:lvl w:ilvl="4" w:tplc="E9D67ABE">
      <w:start w:val="1"/>
      <w:numFmt w:val="bullet"/>
      <w:lvlText w:val="○"/>
      <w:lvlJc w:val="left"/>
      <w:pPr>
        <w:ind w:left="3600" w:hanging="360"/>
      </w:pPr>
    </w:lvl>
    <w:lvl w:ilvl="5" w:tplc="5586758C">
      <w:start w:val="1"/>
      <w:numFmt w:val="bullet"/>
      <w:lvlText w:val="■"/>
      <w:lvlJc w:val="left"/>
      <w:pPr>
        <w:ind w:left="4320" w:hanging="360"/>
      </w:pPr>
    </w:lvl>
    <w:lvl w:ilvl="6" w:tplc="00AC2C1A">
      <w:start w:val="1"/>
      <w:numFmt w:val="bullet"/>
      <w:lvlText w:val="●"/>
      <w:lvlJc w:val="left"/>
      <w:pPr>
        <w:ind w:left="5040" w:hanging="360"/>
      </w:pPr>
    </w:lvl>
    <w:lvl w:ilvl="7" w:tplc="5BE851FE">
      <w:start w:val="1"/>
      <w:numFmt w:val="bullet"/>
      <w:lvlText w:val="●"/>
      <w:lvlJc w:val="left"/>
      <w:pPr>
        <w:ind w:left="5760" w:hanging="360"/>
      </w:pPr>
    </w:lvl>
    <w:lvl w:ilvl="8" w:tplc="05F61ED6">
      <w:start w:val="1"/>
      <w:numFmt w:val="bullet"/>
      <w:lvlText w:val="●"/>
      <w:lvlJc w:val="left"/>
      <w:pPr>
        <w:ind w:left="6480" w:hanging="360"/>
      </w:pPr>
    </w:lvl>
  </w:abstractNum>
  <w:abstractNum w:abstractNumId="2" w15:restartNumberingAfterBreak="0">
    <w:nsid w:val="1640753E"/>
    <w:multiLevelType w:val="hybridMultilevel"/>
    <w:tmpl w:val="E78EF1D8"/>
    <w:lvl w:ilvl="0" w:tplc="A9D4C796">
      <w:start w:val="1"/>
      <w:numFmt w:val="bullet"/>
      <w:lvlText w:val=""/>
      <w:lvlJc w:val="left"/>
      <w:pPr>
        <w:ind w:left="720" w:hanging="360"/>
      </w:pPr>
      <w:rPr>
        <w:rFonts w:ascii="Symbol" w:eastAsia="Symbol" w:hAnsi="Symbol" w:cs="Symbol"/>
      </w:rPr>
    </w:lvl>
    <w:lvl w:ilvl="1" w:tplc="7E1A0F32">
      <w:start w:val="1"/>
      <w:numFmt w:val="bullet"/>
      <w:lvlText w:val="o"/>
      <w:lvlJc w:val="left"/>
      <w:pPr>
        <w:ind w:left="1440" w:hanging="360"/>
      </w:pPr>
      <w:rPr>
        <w:rFonts w:ascii="Courier New" w:eastAsia="Courier New" w:hAnsi="Courier New" w:cs="Courier New"/>
      </w:rPr>
    </w:lvl>
    <w:lvl w:ilvl="2" w:tplc="4A7E265A">
      <w:start w:val="1"/>
      <w:numFmt w:val="bullet"/>
      <w:lvlText w:val=""/>
      <w:lvlJc w:val="left"/>
      <w:pPr>
        <w:ind w:left="2160" w:hanging="360"/>
      </w:pPr>
      <w:rPr>
        <w:rFonts w:ascii="Wingdings" w:eastAsia="Wingdings" w:hAnsi="Wingdings" w:cs="Wingdings"/>
      </w:rPr>
    </w:lvl>
    <w:lvl w:ilvl="3" w:tplc="A530B4D0">
      <w:start w:val="1"/>
      <w:numFmt w:val="bullet"/>
      <w:lvlText w:val=""/>
      <w:lvlJc w:val="left"/>
      <w:pPr>
        <w:ind w:left="2880" w:hanging="360"/>
      </w:pPr>
      <w:rPr>
        <w:rFonts w:ascii="Symbol" w:eastAsia="Symbol" w:hAnsi="Symbol" w:cs="Symbol"/>
      </w:rPr>
    </w:lvl>
    <w:lvl w:ilvl="4" w:tplc="108889DE">
      <w:start w:val="1"/>
      <w:numFmt w:val="bullet"/>
      <w:lvlText w:val="o"/>
      <w:lvlJc w:val="left"/>
      <w:pPr>
        <w:ind w:left="3600" w:hanging="360"/>
      </w:pPr>
      <w:rPr>
        <w:rFonts w:ascii="Courier New" w:eastAsia="Courier New" w:hAnsi="Courier New" w:cs="Courier New"/>
      </w:rPr>
    </w:lvl>
    <w:lvl w:ilvl="5" w:tplc="B2F4C4A8">
      <w:start w:val="1"/>
      <w:numFmt w:val="bullet"/>
      <w:lvlText w:val=""/>
      <w:lvlJc w:val="left"/>
      <w:pPr>
        <w:ind w:left="4320" w:hanging="360"/>
      </w:pPr>
      <w:rPr>
        <w:rFonts w:ascii="Wingdings" w:eastAsia="Wingdings" w:hAnsi="Wingdings" w:cs="Wingdings"/>
      </w:rPr>
    </w:lvl>
    <w:lvl w:ilvl="6" w:tplc="D6480D02">
      <w:start w:val="1"/>
      <w:numFmt w:val="bullet"/>
      <w:lvlText w:val=""/>
      <w:lvlJc w:val="left"/>
      <w:pPr>
        <w:ind w:left="5040" w:hanging="360"/>
      </w:pPr>
      <w:rPr>
        <w:rFonts w:ascii="Symbol" w:eastAsia="Symbol" w:hAnsi="Symbol" w:cs="Symbol"/>
      </w:rPr>
    </w:lvl>
    <w:lvl w:ilvl="7" w:tplc="883E510E">
      <w:start w:val="1"/>
      <w:numFmt w:val="bullet"/>
      <w:lvlText w:val="o"/>
      <w:lvlJc w:val="left"/>
      <w:pPr>
        <w:ind w:left="5760" w:hanging="360"/>
      </w:pPr>
      <w:rPr>
        <w:rFonts w:ascii="Courier New" w:eastAsia="Courier New" w:hAnsi="Courier New" w:cs="Courier New"/>
      </w:rPr>
    </w:lvl>
    <w:lvl w:ilvl="8" w:tplc="202EE988">
      <w:start w:val="1"/>
      <w:numFmt w:val="bullet"/>
      <w:lvlText w:val=""/>
      <w:lvlJc w:val="left"/>
      <w:pPr>
        <w:ind w:left="6480" w:hanging="360"/>
      </w:pPr>
      <w:rPr>
        <w:rFonts w:ascii="Wingdings" w:eastAsia="Wingdings" w:hAnsi="Wingdings" w:cs="Wingdings"/>
      </w:rPr>
    </w:lvl>
  </w:abstractNum>
  <w:abstractNum w:abstractNumId="3" w15:restartNumberingAfterBreak="0">
    <w:nsid w:val="24C5F2F2"/>
    <w:multiLevelType w:val="hybridMultilevel"/>
    <w:tmpl w:val="842E7800"/>
    <w:lvl w:ilvl="0" w:tplc="F91C4468">
      <w:start w:val="1"/>
      <w:numFmt w:val="bullet"/>
      <w:lvlText w:val=""/>
      <w:lvlJc w:val="left"/>
      <w:pPr>
        <w:ind w:left="720" w:hanging="360"/>
      </w:pPr>
      <w:rPr>
        <w:rFonts w:ascii="Symbol" w:eastAsia="Symbol" w:hAnsi="Symbol" w:cs="Symbol"/>
      </w:rPr>
    </w:lvl>
    <w:lvl w:ilvl="1" w:tplc="BE4ACD58">
      <w:start w:val="1"/>
      <w:numFmt w:val="bullet"/>
      <w:lvlText w:val="o"/>
      <w:lvlJc w:val="left"/>
      <w:pPr>
        <w:ind w:left="1440" w:hanging="360"/>
      </w:pPr>
      <w:rPr>
        <w:rFonts w:ascii="Courier New" w:eastAsia="Courier New" w:hAnsi="Courier New" w:cs="Courier New"/>
      </w:rPr>
    </w:lvl>
    <w:lvl w:ilvl="2" w:tplc="4760B892">
      <w:start w:val="1"/>
      <w:numFmt w:val="bullet"/>
      <w:lvlText w:val=""/>
      <w:lvlJc w:val="left"/>
      <w:pPr>
        <w:ind w:left="2160" w:hanging="360"/>
      </w:pPr>
      <w:rPr>
        <w:rFonts w:ascii="Wingdings" w:eastAsia="Wingdings" w:hAnsi="Wingdings" w:cs="Wingdings"/>
      </w:rPr>
    </w:lvl>
    <w:lvl w:ilvl="3" w:tplc="5E184E28">
      <w:start w:val="1"/>
      <w:numFmt w:val="bullet"/>
      <w:lvlText w:val=""/>
      <w:lvlJc w:val="left"/>
      <w:pPr>
        <w:ind w:left="2880" w:hanging="360"/>
      </w:pPr>
      <w:rPr>
        <w:rFonts w:ascii="Symbol" w:eastAsia="Symbol" w:hAnsi="Symbol" w:cs="Symbol"/>
      </w:rPr>
    </w:lvl>
    <w:lvl w:ilvl="4" w:tplc="EBE09CE8">
      <w:start w:val="1"/>
      <w:numFmt w:val="bullet"/>
      <w:lvlText w:val="o"/>
      <w:lvlJc w:val="left"/>
      <w:pPr>
        <w:ind w:left="3600" w:hanging="360"/>
      </w:pPr>
      <w:rPr>
        <w:rFonts w:ascii="Courier New" w:eastAsia="Courier New" w:hAnsi="Courier New" w:cs="Courier New"/>
      </w:rPr>
    </w:lvl>
    <w:lvl w:ilvl="5" w:tplc="184EB66C">
      <w:start w:val="1"/>
      <w:numFmt w:val="bullet"/>
      <w:lvlText w:val=""/>
      <w:lvlJc w:val="left"/>
      <w:pPr>
        <w:ind w:left="4320" w:hanging="360"/>
      </w:pPr>
      <w:rPr>
        <w:rFonts w:ascii="Wingdings" w:eastAsia="Wingdings" w:hAnsi="Wingdings" w:cs="Wingdings"/>
      </w:rPr>
    </w:lvl>
    <w:lvl w:ilvl="6" w:tplc="D8745E4C">
      <w:start w:val="1"/>
      <w:numFmt w:val="bullet"/>
      <w:lvlText w:val=""/>
      <w:lvlJc w:val="left"/>
      <w:pPr>
        <w:ind w:left="5040" w:hanging="360"/>
      </w:pPr>
      <w:rPr>
        <w:rFonts w:ascii="Symbol" w:eastAsia="Symbol" w:hAnsi="Symbol" w:cs="Symbol"/>
      </w:rPr>
    </w:lvl>
    <w:lvl w:ilvl="7" w:tplc="DD78E606">
      <w:start w:val="1"/>
      <w:numFmt w:val="bullet"/>
      <w:lvlText w:val="o"/>
      <w:lvlJc w:val="left"/>
      <w:pPr>
        <w:ind w:left="5760" w:hanging="360"/>
      </w:pPr>
      <w:rPr>
        <w:rFonts w:ascii="Courier New" w:eastAsia="Courier New" w:hAnsi="Courier New" w:cs="Courier New"/>
      </w:rPr>
    </w:lvl>
    <w:lvl w:ilvl="8" w:tplc="3AAE6FC0">
      <w:start w:val="1"/>
      <w:numFmt w:val="bullet"/>
      <w:lvlText w:val=""/>
      <w:lvlJc w:val="left"/>
      <w:pPr>
        <w:ind w:left="6480" w:hanging="360"/>
      </w:pPr>
      <w:rPr>
        <w:rFonts w:ascii="Wingdings" w:eastAsia="Wingdings" w:hAnsi="Wingdings" w:cs="Wingdings"/>
      </w:rPr>
    </w:lvl>
  </w:abstractNum>
  <w:abstractNum w:abstractNumId="4" w15:restartNumberingAfterBreak="0">
    <w:nsid w:val="462F1F76"/>
    <w:multiLevelType w:val="hybridMultilevel"/>
    <w:tmpl w:val="8B7A4C12"/>
    <w:lvl w:ilvl="0" w:tplc="B75CE428">
      <w:start w:val="1"/>
      <w:numFmt w:val="bullet"/>
      <w:lvlText w:val=""/>
      <w:lvlJc w:val="left"/>
      <w:pPr>
        <w:ind w:left="720" w:hanging="360"/>
      </w:pPr>
      <w:rPr>
        <w:rFonts w:ascii="Symbol" w:eastAsia="Symbol" w:hAnsi="Symbol" w:cs="Symbol"/>
      </w:rPr>
    </w:lvl>
    <w:lvl w:ilvl="1" w:tplc="64B018C8">
      <w:start w:val="1"/>
      <w:numFmt w:val="bullet"/>
      <w:lvlText w:val="o"/>
      <w:lvlJc w:val="left"/>
      <w:pPr>
        <w:ind w:left="1440" w:hanging="360"/>
      </w:pPr>
      <w:rPr>
        <w:rFonts w:ascii="Courier New" w:eastAsia="Courier New" w:hAnsi="Courier New" w:cs="Courier New"/>
      </w:rPr>
    </w:lvl>
    <w:lvl w:ilvl="2" w:tplc="360AAFBE">
      <w:start w:val="1"/>
      <w:numFmt w:val="bullet"/>
      <w:lvlText w:val=""/>
      <w:lvlJc w:val="left"/>
      <w:pPr>
        <w:ind w:left="2160" w:hanging="360"/>
      </w:pPr>
      <w:rPr>
        <w:rFonts w:ascii="Wingdings" w:eastAsia="Wingdings" w:hAnsi="Wingdings" w:cs="Wingdings"/>
      </w:rPr>
    </w:lvl>
    <w:lvl w:ilvl="3" w:tplc="7D0237E2">
      <w:start w:val="1"/>
      <w:numFmt w:val="bullet"/>
      <w:lvlText w:val=""/>
      <w:lvlJc w:val="left"/>
      <w:pPr>
        <w:ind w:left="2880" w:hanging="360"/>
      </w:pPr>
      <w:rPr>
        <w:rFonts w:ascii="Symbol" w:eastAsia="Symbol" w:hAnsi="Symbol" w:cs="Symbol"/>
      </w:rPr>
    </w:lvl>
    <w:lvl w:ilvl="4" w:tplc="31BEB74E">
      <w:start w:val="1"/>
      <w:numFmt w:val="bullet"/>
      <w:lvlText w:val="o"/>
      <w:lvlJc w:val="left"/>
      <w:pPr>
        <w:ind w:left="3600" w:hanging="360"/>
      </w:pPr>
      <w:rPr>
        <w:rFonts w:ascii="Courier New" w:eastAsia="Courier New" w:hAnsi="Courier New" w:cs="Courier New"/>
      </w:rPr>
    </w:lvl>
    <w:lvl w:ilvl="5" w:tplc="9D5EA9A4">
      <w:start w:val="1"/>
      <w:numFmt w:val="bullet"/>
      <w:lvlText w:val=""/>
      <w:lvlJc w:val="left"/>
      <w:pPr>
        <w:ind w:left="4320" w:hanging="360"/>
      </w:pPr>
      <w:rPr>
        <w:rFonts w:ascii="Wingdings" w:eastAsia="Wingdings" w:hAnsi="Wingdings" w:cs="Wingdings"/>
      </w:rPr>
    </w:lvl>
    <w:lvl w:ilvl="6" w:tplc="A02AE338">
      <w:start w:val="1"/>
      <w:numFmt w:val="bullet"/>
      <w:lvlText w:val=""/>
      <w:lvlJc w:val="left"/>
      <w:pPr>
        <w:ind w:left="5040" w:hanging="360"/>
      </w:pPr>
      <w:rPr>
        <w:rFonts w:ascii="Symbol" w:eastAsia="Symbol" w:hAnsi="Symbol" w:cs="Symbol"/>
      </w:rPr>
    </w:lvl>
    <w:lvl w:ilvl="7" w:tplc="5A329332">
      <w:start w:val="1"/>
      <w:numFmt w:val="bullet"/>
      <w:lvlText w:val="o"/>
      <w:lvlJc w:val="left"/>
      <w:pPr>
        <w:ind w:left="5760" w:hanging="360"/>
      </w:pPr>
      <w:rPr>
        <w:rFonts w:ascii="Courier New" w:eastAsia="Courier New" w:hAnsi="Courier New" w:cs="Courier New"/>
      </w:rPr>
    </w:lvl>
    <w:lvl w:ilvl="8" w:tplc="8F008D9E">
      <w:start w:val="1"/>
      <w:numFmt w:val="bullet"/>
      <w:lvlText w:val=""/>
      <w:lvlJc w:val="left"/>
      <w:pPr>
        <w:ind w:left="6480" w:hanging="360"/>
      </w:pPr>
      <w:rPr>
        <w:rFonts w:ascii="Wingdings" w:eastAsia="Wingdings" w:hAnsi="Wingdings" w:cs="Wingdings"/>
      </w:rPr>
    </w:lvl>
  </w:abstractNum>
  <w:abstractNum w:abstractNumId="5" w15:restartNumberingAfterBreak="0">
    <w:nsid w:val="4A83B349"/>
    <w:multiLevelType w:val="hybridMultilevel"/>
    <w:tmpl w:val="6A3E2AE6"/>
    <w:lvl w:ilvl="0" w:tplc="0C2C3A9E">
      <w:start w:val="1"/>
      <w:numFmt w:val="bullet"/>
      <w:lvlText w:val=""/>
      <w:lvlJc w:val="left"/>
      <w:pPr>
        <w:ind w:left="720" w:hanging="360"/>
      </w:pPr>
      <w:rPr>
        <w:rFonts w:ascii="Symbol" w:eastAsia="Symbol" w:hAnsi="Symbol" w:cs="Symbol"/>
      </w:rPr>
    </w:lvl>
    <w:lvl w:ilvl="1" w:tplc="2DBCEC9E">
      <w:start w:val="1"/>
      <w:numFmt w:val="bullet"/>
      <w:lvlText w:val="o"/>
      <w:lvlJc w:val="left"/>
      <w:pPr>
        <w:ind w:left="1440" w:hanging="360"/>
      </w:pPr>
      <w:rPr>
        <w:rFonts w:ascii="Courier New" w:eastAsia="Courier New" w:hAnsi="Courier New" w:cs="Courier New"/>
      </w:rPr>
    </w:lvl>
    <w:lvl w:ilvl="2" w:tplc="32821792">
      <w:start w:val="1"/>
      <w:numFmt w:val="bullet"/>
      <w:lvlText w:val=""/>
      <w:lvlJc w:val="left"/>
      <w:pPr>
        <w:ind w:left="2160" w:hanging="360"/>
      </w:pPr>
      <w:rPr>
        <w:rFonts w:ascii="Wingdings" w:eastAsia="Wingdings" w:hAnsi="Wingdings" w:cs="Wingdings"/>
      </w:rPr>
    </w:lvl>
    <w:lvl w:ilvl="3" w:tplc="C4E40FC8">
      <w:start w:val="1"/>
      <w:numFmt w:val="bullet"/>
      <w:lvlText w:val=""/>
      <w:lvlJc w:val="left"/>
      <w:pPr>
        <w:ind w:left="2880" w:hanging="360"/>
      </w:pPr>
      <w:rPr>
        <w:rFonts w:ascii="Symbol" w:eastAsia="Symbol" w:hAnsi="Symbol" w:cs="Symbol"/>
      </w:rPr>
    </w:lvl>
    <w:lvl w:ilvl="4" w:tplc="D9E4C1D4">
      <w:start w:val="1"/>
      <w:numFmt w:val="bullet"/>
      <w:lvlText w:val="o"/>
      <w:lvlJc w:val="left"/>
      <w:pPr>
        <w:ind w:left="3600" w:hanging="360"/>
      </w:pPr>
      <w:rPr>
        <w:rFonts w:ascii="Courier New" w:eastAsia="Courier New" w:hAnsi="Courier New" w:cs="Courier New"/>
      </w:rPr>
    </w:lvl>
    <w:lvl w:ilvl="5" w:tplc="90209F9E">
      <w:start w:val="1"/>
      <w:numFmt w:val="bullet"/>
      <w:lvlText w:val=""/>
      <w:lvlJc w:val="left"/>
      <w:pPr>
        <w:ind w:left="4320" w:hanging="360"/>
      </w:pPr>
      <w:rPr>
        <w:rFonts w:ascii="Wingdings" w:eastAsia="Wingdings" w:hAnsi="Wingdings" w:cs="Wingdings"/>
      </w:rPr>
    </w:lvl>
    <w:lvl w:ilvl="6" w:tplc="E77064D0">
      <w:start w:val="1"/>
      <w:numFmt w:val="bullet"/>
      <w:lvlText w:val=""/>
      <w:lvlJc w:val="left"/>
      <w:pPr>
        <w:ind w:left="5040" w:hanging="360"/>
      </w:pPr>
      <w:rPr>
        <w:rFonts w:ascii="Symbol" w:eastAsia="Symbol" w:hAnsi="Symbol" w:cs="Symbol"/>
      </w:rPr>
    </w:lvl>
    <w:lvl w:ilvl="7" w:tplc="0BC2852A">
      <w:start w:val="1"/>
      <w:numFmt w:val="bullet"/>
      <w:lvlText w:val="o"/>
      <w:lvlJc w:val="left"/>
      <w:pPr>
        <w:ind w:left="5760" w:hanging="360"/>
      </w:pPr>
      <w:rPr>
        <w:rFonts w:ascii="Courier New" w:eastAsia="Courier New" w:hAnsi="Courier New" w:cs="Courier New"/>
      </w:rPr>
    </w:lvl>
    <w:lvl w:ilvl="8" w:tplc="32F2CDBE">
      <w:start w:val="1"/>
      <w:numFmt w:val="bullet"/>
      <w:lvlText w:val=""/>
      <w:lvlJc w:val="left"/>
      <w:pPr>
        <w:ind w:left="6480" w:hanging="360"/>
      </w:pPr>
      <w:rPr>
        <w:rFonts w:ascii="Wingdings" w:eastAsia="Wingdings" w:hAnsi="Wingdings" w:cs="Wingdings"/>
      </w:rPr>
    </w:lvl>
  </w:abstractNum>
  <w:abstractNum w:abstractNumId="6" w15:restartNumberingAfterBreak="0">
    <w:nsid w:val="55C88FD5"/>
    <w:multiLevelType w:val="hybridMultilevel"/>
    <w:tmpl w:val="F43AD9D2"/>
    <w:lvl w:ilvl="0" w:tplc="D4F8ABC6">
      <w:start w:val="1"/>
      <w:numFmt w:val="bullet"/>
      <w:lvlText w:val=""/>
      <w:lvlJc w:val="left"/>
      <w:pPr>
        <w:ind w:left="720" w:hanging="360"/>
      </w:pPr>
      <w:rPr>
        <w:rFonts w:ascii="Symbol" w:eastAsia="Symbol" w:hAnsi="Symbol" w:cs="Symbol"/>
      </w:rPr>
    </w:lvl>
    <w:lvl w:ilvl="1" w:tplc="6D2E1C36">
      <w:start w:val="1"/>
      <w:numFmt w:val="bullet"/>
      <w:lvlText w:val="o"/>
      <w:lvlJc w:val="left"/>
      <w:pPr>
        <w:ind w:left="1440" w:hanging="360"/>
      </w:pPr>
      <w:rPr>
        <w:rFonts w:ascii="Courier New" w:eastAsia="Courier New" w:hAnsi="Courier New" w:cs="Courier New"/>
      </w:rPr>
    </w:lvl>
    <w:lvl w:ilvl="2" w:tplc="AE5A584A">
      <w:start w:val="1"/>
      <w:numFmt w:val="bullet"/>
      <w:lvlText w:val=""/>
      <w:lvlJc w:val="left"/>
      <w:pPr>
        <w:ind w:left="2160" w:hanging="360"/>
      </w:pPr>
      <w:rPr>
        <w:rFonts w:ascii="Wingdings" w:eastAsia="Wingdings" w:hAnsi="Wingdings" w:cs="Wingdings"/>
      </w:rPr>
    </w:lvl>
    <w:lvl w:ilvl="3" w:tplc="A0FC6F1C">
      <w:start w:val="1"/>
      <w:numFmt w:val="bullet"/>
      <w:lvlText w:val=""/>
      <w:lvlJc w:val="left"/>
      <w:pPr>
        <w:ind w:left="2880" w:hanging="360"/>
      </w:pPr>
      <w:rPr>
        <w:rFonts w:ascii="Symbol" w:eastAsia="Symbol" w:hAnsi="Symbol" w:cs="Symbol"/>
      </w:rPr>
    </w:lvl>
    <w:lvl w:ilvl="4" w:tplc="1ABE5EAE">
      <w:start w:val="1"/>
      <w:numFmt w:val="bullet"/>
      <w:lvlText w:val="o"/>
      <w:lvlJc w:val="left"/>
      <w:pPr>
        <w:ind w:left="3600" w:hanging="360"/>
      </w:pPr>
      <w:rPr>
        <w:rFonts w:ascii="Courier New" w:eastAsia="Courier New" w:hAnsi="Courier New" w:cs="Courier New"/>
      </w:rPr>
    </w:lvl>
    <w:lvl w:ilvl="5" w:tplc="CAA0EDA2">
      <w:start w:val="1"/>
      <w:numFmt w:val="bullet"/>
      <w:lvlText w:val=""/>
      <w:lvlJc w:val="left"/>
      <w:pPr>
        <w:ind w:left="4320" w:hanging="360"/>
      </w:pPr>
      <w:rPr>
        <w:rFonts w:ascii="Wingdings" w:eastAsia="Wingdings" w:hAnsi="Wingdings" w:cs="Wingdings"/>
      </w:rPr>
    </w:lvl>
    <w:lvl w:ilvl="6" w:tplc="08E6B2F2">
      <w:start w:val="1"/>
      <w:numFmt w:val="bullet"/>
      <w:lvlText w:val=""/>
      <w:lvlJc w:val="left"/>
      <w:pPr>
        <w:ind w:left="5040" w:hanging="360"/>
      </w:pPr>
      <w:rPr>
        <w:rFonts w:ascii="Symbol" w:eastAsia="Symbol" w:hAnsi="Symbol" w:cs="Symbol"/>
      </w:rPr>
    </w:lvl>
    <w:lvl w:ilvl="7" w:tplc="97E24F16">
      <w:start w:val="1"/>
      <w:numFmt w:val="bullet"/>
      <w:lvlText w:val="o"/>
      <w:lvlJc w:val="left"/>
      <w:pPr>
        <w:ind w:left="5760" w:hanging="360"/>
      </w:pPr>
      <w:rPr>
        <w:rFonts w:ascii="Courier New" w:eastAsia="Courier New" w:hAnsi="Courier New" w:cs="Courier New"/>
      </w:rPr>
    </w:lvl>
    <w:lvl w:ilvl="8" w:tplc="75DE3674">
      <w:start w:val="1"/>
      <w:numFmt w:val="bullet"/>
      <w:lvlText w:val=""/>
      <w:lvlJc w:val="left"/>
      <w:pPr>
        <w:ind w:left="6480" w:hanging="360"/>
      </w:pPr>
      <w:rPr>
        <w:rFonts w:ascii="Wingdings" w:eastAsia="Wingdings" w:hAnsi="Wingdings" w:cs="Wingdings"/>
      </w:rPr>
    </w:lvl>
  </w:abstractNum>
  <w:abstractNum w:abstractNumId="7" w15:restartNumberingAfterBreak="0">
    <w:nsid w:val="5743B3ED"/>
    <w:multiLevelType w:val="hybridMultilevel"/>
    <w:tmpl w:val="EBA812A2"/>
    <w:lvl w:ilvl="0" w:tplc="1D828334">
      <w:start w:val="1"/>
      <w:numFmt w:val="bullet"/>
      <w:lvlText w:val=""/>
      <w:lvlJc w:val="left"/>
      <w:pPr>
        <w:ind w:left="720" w:hanging="360"/>
      </w:pPr>
      <w:rPr>
        <w:rFonts w:ascii="Symbol" w:eastAsia="Symbol" w:hAnsi="Symbol" w:cs="Symbol"/>
      </w:rPr>
    </w:lvl>
    <w:lvl w:ilvl="1" w:tplc="E69EDBBA">
      <w:start w:val="1"/>
      <w:numFmt w:val="bullet"/>
      <w:lvlText w:val="o"/>
      <w:lvlJc w:val="left"/>
      <w:pPr>
        <w:ind w:left="1440" w:hanging="360"/>
      </w:pPr>
      <w:rPr>
        <w:rFonts w:ascii="Courier New" w:eastAsia="Courier New" w:hAnsi="Courier New" w:cs="Courier New"/>
      </w:rPr>
    </w:lvl>
    <w:lvl w:ilvl="2" w:tplc="1C101050">
      <w:start w:val="1"/>
      <w:numFmt w:val="bullet"/>
      <w:lvlText w:val=""/>
      <w:lvlJc w:val="left"/>
      <w:pPr>
        <w:ind w:left="2160" w:hanging="360"/>
      </w:pPr>
      <w:rPr>
        <w:rFonts w:ascii="Wingdings" w:eastAsia="Wingdings" w:hAnsi="Wingdings" w:cs="Wingdings"/>
      </w:rPr>
    </w:lvl>
    <w:lvl w:ilvl="3" w:tplc="4262FDC6">
      <w:start w:val="1"/>
      <w:numFmt w:val="bullet"/>
      <w:lvlText w:val=""/>
      <w:lvlJc w:val="left"/>
      <w:pPr>
        <w:ind w:left="2880" w:hanging="360"/>
      </w:pPr>
      <w:rPr>
        <w:rFonts w:ascii="Symbol" w:eastAsia="Symbol" w:hAnsi="Symbol" w:cs="Symbol"/>
      </w:rPr>
    </w:lvl>
    <w:lvl w:ilvl="4" w:tplc="55AC21B6">
      <w:start w:val="1"/>
      <w:numFmt w:val="bullet"/>
      <w:lvlText w:val="o"/>
      <w:lvlJc w:val="left"/>
      <w:pPr>
        <w:ind w:left="3600" w:hanging="360"/>
      </w:pPr>
      <w:rPr>
        <w:rFonts w:ascii="Courier New" w:eastAsia="Courier New" w:hAnsi="Courier New" w:cs="Courier New"/>
      </w:rPr>
    </w:lvl>
    <w:lvl w:ilvl="5" w:tplc="C18458FC">
      <w:start w:val="1"/>
      <w:numFmt w:val="bullet"/>
      <w:lvlText w:val=""/>
      <w:lvlJc w:val="left"/>
      <w:pPr>
        <w:ind w:left="4320" w:hanging="360"/>
      </w:pPr>
      <w:rPr>
        <w:rFonts w:ascii="Wingdings" w:eastAsia="Wingdings" w:hAnsi="Wingdings" w:cs="Wingdings"/>
      </w:rPr>
    </w:lvl>
    <w:lvl w:ilvl="6" w:tplc="3D22D380">
      <w:start w:val="1"/>
      <w:numFmt w:val="bullet"/>
      <w:lvlText w:val=""/>
      <w:lvlJc w:val="left"/>
      <w:pPr>
        <w:ind w:left="5040" w:hanging="360"/>
      </w:pPr>
      <w:rPr>
        <w:rFonts w:ascii="Symbol" w:eastAsia="Symbol" w:hAnsi="Symbol" w:cs="Symbol"/>
      </w:rPr>
    </w:lvl>
    <w:lvl w:ilvl="7" w:tplc="4CD85480">
      <w:start w:val="1"/>
      <w:numFmt w:val="bullet"/>
      <w:lvlText w:val="o"/>
      <w:lvlJc w:val="left"/>
      <w:pPr>
        <w:ind w:left="5760" w:hanging="360"/>
      </w:pPr>
      <w:rPr>
        <w:rFonts w:ascii="Courier New" w:eastAsia="Courier New" w:hAnsi="Courier New" w:cs="Courier New"/>
      </w:rPr>
    </w:lvl>
    <w:lvl w:ilvl="8" w:tplc="19E82E2A">
      <w:start w:val="1"/>
      <w:numFmt w:val="bullet"/>
      <w:lvlText w:val=""/>
      <w:lvlJc w:val="left"/>
      <w:pPr>
        <w:ind w:left="6480" w:hanging="360"/>
      </w:pPr>
      <w:rPr>
        <w:rFonts w:ascii="Wingdings" w:eastAsia="Wingdings" w:hAnsi="Wingdings" w:cs="Wingdings"/>
      </w:rPr>
    </w:lvl>
  </w:abstractNum>
  <w:abstractNum w:abstractNumId="8" w15:restartNumberingAfterBreak="0">
    <w:nsid w:val="5AE228A5"/>
    <w:multiLevelType w:val="hybridMultilevel"/>
    <w:tmpl w:val="00121EC4"/>
    <w:lvl w:ilvl="0" w:tplc="CD40ABE8">
      <w:start w:val="1"/>
      <w:numFmt w:val="bullet"/>
      <w:lvlText w:val=""/>
      <w:lvlJc w:val="left"/>
      <w:pPr>
        <w:ind w:left="720" w:hanging="360"/>
      </w:pPr>
      <w:rPr>
        <w:rFonts w:ascii="Symbol" w:eastAsia="Symbol" w:hAnsi="Symbol" w:cs="Symbol"/>
      </w:rPr>
    </w:lvl>
    <w:lvl w:ilvl="1" w:tplc="7C7AE1D0">
      <w:start w:val="1"/>
      <w:numFmt w:val="bullet"/>
      <w:lvlText w:val="o"/>
      <w:lvlJc w:val="left"/>
      <w:pPr>
        <w:ind w:left="1440" w:hanging="360"/>
      </w:pPr>
      <w:rPr>
        <w:rFonts w:ascii="Courier New" w:eastAsia="Courier New" w:hAnsi="Courier New" w:cs="Courier New"/>
      </w:rPr>
    </w:lvl>
    <w:lvl w:ilvl="2" w:tplc="74C2D1A4">
      <w:start w:val="1"/>
      <w:numFmt w:val="bullet"/>
      <w:lvlText w:val=""/>
      <w:lvlJc w:val="left"/>
      <w:pPr>
        <w:ind w:left="2160" w:hanging="360"/>
      </w:pPr>
      <w:rPr>
        <w:rFonts w:ascii="Wingdings" w:eastAsia="Wingdings" w:hAnsi="Wingdings" w:cs="Wingdings"/>
      </w:rPr>
    </w:lvl>
    <w:lvl w:ilvl="3" w:tplc="330E036A">
      <w:start w:val="1"/>
      <w:numFmt w:val="bullet"/>
      <w:lvlText w:val=""/>
      <w:lvlJc w:val="left"/>
      <w:pPr>
        <w:ind w:left="2880" w:hanging="360"/>
      </w:pPr>
      <w:rPr>
        <w:rFonts w:ascii="Symbol" w:eastAsia="Symbol" w:hAnsi="Symbol" w:cs="Symbol"/>
      </w:rPr>
    </w:lvl>
    <w:lvl w:ilvl="4" w:tplc="5F8E3A06">
      <w:start w:val="1"/>
      <w:numFmt w:val="bullet"/>
      <w:lvlText w:val="o"/>
      <w:lvlJc w:val="left"/>
      <w:pPr>
        <w:ind w:left="3600" w:hanging="360"/>
      </w:pPr>
      <w:rPr>
        <w:rFonts w:ascii="Courier New" w:eastAsia="Courier New" w:hAnsi="Courier New" w:cs="Courier New"/>
      </w:rPr>
    </w:lvl>
    <w:lvl w:ilvl="5" w:tplc="55C6E834">
      <w:start w:val="1"/>
      <w:numFmt w:val="bullet"/>
      <w:lvlText w:val=""/>
      <w:lvlJc w:val="left"/>
      <w:pPr>
        <w:ind w:left="4320" w:hanging="360"/>
      </w:pPr>
      <w:rPr>
        <w:rFonts w:ascii="Wingdings" w:eastAsia="Wingdings" w:hAnsi="Wingdings" w:cs="Wingdings"/>
      </w:rPr>
    </w:lvl>
    <w:lvl w:ilvl="6" w:tplc="D876E146">
      <w:start w:val="1"/>
      <w:numFmt w:val="bullet"/>
      <w:lvlText w:val=""/>
      <w:lvlJc w:val="left"/>
      <w:pPr>
        <w:ind w:left="5040" w:hanging="360"/>
      </w:pPr>
      <w:rPr>
        <w:rFonts w:ascii="Symbol" w:eastAsia="Symbol" w:hAnsi="Symbol" w:cs="Symbol"/>
      </w:rPr>
    </w:lvl>
    <w:lvl w:ilvl="7" w:tplc="CD443012">
      <w:start w:val="1"/>
      <w:numFmt w:val="bullet"/>
      <w:lvlText w:val="o"/>
      <w:lvlJc w:val="left"/>
      <w:pPr>
        <w:ind w:left="5760" w:hanging="360"/>
      </w:pPr>
      <w:rPr>
        <w:rFonts w:ascii="Courier New" w:eastAsia="Courier New" w:hAnsi="Courier New" w:cs="Courier New"/>
      </w:rPr>
    </w:lvl>
    <w:lvl w:ilvl="8" w:tplc="A4D2A410">
      <w:start w:val="1"/>
      <w:numFmt w:val="bullet"/>
      <w:lvlText w:val=""/>
      <w:lvlJc w:val="left"/>
      <w:pPr>
        <w:ind w:left="6480" w:hanging="360"/>
      </w:pPr>
      <w:rPr>
        <w:rFonts w:ascii="Wingdings" w:eastAsia="Wingdings" w:hAnsi="Wingdings" w:cs="Wingdings"/>
      </w:rPr>
    </w:lvl>
  </w:abstractNum>
  <w:abstractNum w:abstractNumId="9" w15:restartNumberingAfterBreak="0">
    <w:nsid w:val="5EA20467"/>
    <w:multiLevelType w:val="hybridMultilevel"/>
    <w:tmpl w:val="05948184"/>
    <w:lvl w:ilvl="0" w:tplc="0936DC52">
      <w:start w:val="1"/>
      <w:numFmt w:val="bullet"/>
      <w:lvlText w:val=""/>
      <w:lvlJc w:val="left"/>
      <w:pPr>
        <w:ind w:left="720" w:hanging="360"/>
      </w:pPr>
      <w:rPr>
        <w:rFonts w:ascii="Symbol" w:eastAsia="Symbol" w:hAnsi="Symbol" w:cs="Symbol"/>
      </w:rPr>
    </w:lvl>
    <w:lvl w:ilvl="1" w:tplc="C18CC77A">
      <w:start w:val="1"/>
      <w:numFmt w:val="bullet"/>
      <w:lvlText w:val="o"/>
      <w:lvlJc w:val="left"/>
      <w:pPr>
        <w:ind w:left="1440" w:hanging="360"/>
      </w:pPr>
      <w:rPr>
        <w:rFonts w:ascii="Courier New" w:eastAsia="Courier New" w:hAnsi="Courier New" w:cs="Courier New"/>
      </w:rPr>
    </w:lvl>
    <w:lvl w:ilvl="2" w:tplc="24E248BE">
      <w:start w:val="1"/>
      <w:numFmt w:val="bullet"/>
      <w:lvlText w:val=""/>
      <w:lvlJc w:val="left"/>
      <w:pPr>
        <w:ind w:left="2160" w:hanging="360"/>
      </w:pPr>
      <w:rPr>
        <w:rFonts w:ascii="Wingdings" w:eastAsia="Wingdings" w:hAnsi="Wingdings" w:cs="Wingdings"/>
      </w:rPr>
    </w:lvl>
    <w:lvl w:ilvl="3" w:tplc="39386D08">
      <w:start w:val="1"/>
      <w:numFmt w:val="bullet"/>
      <w:lvlText w:val=""/>
      <w:lvlJc w:val="left"/>
      <w:pPr>
        <w:ind w:left="2880" w:hanging="360"/>
      </w:pPr>
      <w:rPr>
        <w:rFonts w:ascii="Symbol" w:eastAsia="Symbol" w:hAnsi="Symbol" w:cs="Symbol"/>
      </w:rPr>
    </w:lvl>
    <w:lvl w:ilvl="4" w:tplc="39A259A2">
      <w:start w:val="1"/>
      <w:numFmt w:val="bullet"/>
      <w:lvlText w:val="o"/>
      <w:lvlJc w:val="left"/>
      <w:pPr>
        <w:ind w:left="3600" w:hanging="360"/>
      </w:pPr>
      <w:rPr>
        <w:rFonts w:ascii="Courier New" w:eastAsia="Courier New" w:hAnsi="Courier New" w:cs="Courier New"/>
      </w:rPr>
    </w:lvl>
    <w:lvl w:ilvl="5" w:tplc="0C26550C">
      <w:start w:val="1"/>
      <w:numFmt w:val="bullet"/>
      <w:lvlText w:val=""/>
      <w:lvlJc w:val="left"/>
      <w:pPr>
        <w:ind w:left="4320" w:hanging="360"/>
      </w:pPr>
      <w:rPr>
        <w:rFonts w:ascii="Wingdings" w:eastAsia="Wingdings" w:hAnsi="Wingdings" w:cs="Wingdings"/>
      </w:rPr>
    </w:lvl>
    <w:lvl w:ilvl="6" w:tplc="3CB09D40">
      <w:start w:val="1"/>
      <w:numFmt w:val="bullet"/>
      <w:lvlText w:val=""/>
      <w:lvlJc w:val="left"/>
      <w:pPr>
        <w:ind w:left="5040" w:hanging="360"/>
      </w:pPr>
      <w:rPr>
        <w:rFonts w:ascii="Symbol" w:eastAsia="Symbol" w:hAnsi="Symbol" w:cs="Symbol"/>
      </w:rPr>
    </w:lvl>
    <w:lvl w:ilvl="7" w:tplc="3B1AC638">
      <w:start w:val="1"/>
      <w:numFmt w:val="bullet"/>
      <w:lvlText w:val="o"/>
      <w:lvlJc w:val="left"/>
      <w:pPr>
        <w:ind w:left="5760" w:hanging="360"/>
      </w:pPr>
      <w:rPr>
        <w:rFonts w:ascii="Courier New" w:eastAsia="Courier New" w:hAnsi="Courier New" w:cs="Courier New"/>
      </w:rPr>
    </w:lvl>
    <w:lvl w:ilvl="8" w:tplc="E5408E06">
      <w:start w:val="1"/>
      <w:numFmt w:val="bullet"/>
      <w:lvlText w:val=""/>
      <w:lvlJc w:val="left"/>
      <w:pPr>
        <w:ind w:left="6480" w:hanging="360"/>
      </w:pPr>
      <w:rPr>
        <w:rFonts w:ascii="Wingdings" w:eastAsia="Wingdings" w:hAnsi="Wingdings" w:cs="Wingdings"/>
      </w:rPr>
    </w:lvl>
  </w:abstractNum>
  <w:abstractNum w:abstractNumId="10" w15:restartNumberingAfterBreak="0">
    <w:nsid w:val="65E0987D"/>
    <w:multiLevelType w:val="hybridMultilevel"/>
    <w:tmpl w:val="08FCF588"/>
    <w:lvl w:ilvl="0" w:tplc="0B8C4C1C">
      <w:start w:val="1"/>
      <w:numFmt w:val="bullet"/>
      <w:lvlText w:val=""/>
      <w:lvlJc w:val="left"/>
      <w:pPr>
        <w:ind w:left="720" w:hanging="360"/>
      </w:pPr>
      <w:rPr>
        <w:rFonts w:ascii="Symbol" w:eastAsia="Symbol" w:hAnsi="Symbol" w:cs="Symbol"/>
      </w:rPr>
    </w:lvl>
    <w:lvl w:ilvl="1" w:tplc="1D2460F6">
      <w:start w:val="1"/>
      <w:numFmt w:val="bullet"/>
      <w:lvlText w:val="o"/>
      <w:lvlJc w:val="left"/>
      <w:pPr>
        <w:ind w:left="1440" w:hanging="360"/>
      </w:pPr>
      <w:rPr>
        <w:rFonts w:ascii="Courier New" w:eastAsia="Courier New" w:hAnsi="Courier New" w:cs="Courier New"/>
      </w:rPr>
    </w:lvl>
    <w:lvl w:ilvl="2" w:tplc="1BEEE5F4">
      <w:start w:val="1"/>
      <w:numFmt w:val="bullet"/>
      <w:lvlText w:val=""/>
      <w:lvlJc w:val="left"/>
      <w:pPr>
        <w:ind w:left="2160" w:hanging="360"/>
      </w:pPr>
      <w:rPr>
        <w:rFonts w:ascii="Wingdings" w:eastAsia="Wingdings" w:hAnsi="Wingdings" w:cs="Wingdings"/>
      </w:rPr>
    </w:lvl>
    <w:lvl w:ilvl="3" w:tplc="5E1E2262">
      <w:start w:val="1"/>
      <w:numFmt w:val="bullet"/>
      <w:lvlText w:val=""/>
      <w:lvlJc w:val="left"/>
      <w:pPr>
        <w:ind w:left="2880" w:hanging="360"/>
      </w:pPr>
      <w:rPr>
        <w:rFonts w:ascii="Symbol" w:eastAsia="Symbol" w:hAnsi="Symbol" w:cs="Symbol"/>
      </w:rPr>
    </w:lvl>
    <w:lvl w:ilvl="4" w:tplc="4E48724E">
      <w:start w:val="1"/>
      <w:numFmt w:val="bullet"/>
      <w:lvlText w:val="o"/>
      <w:lvlJc w:val="left"/>
      <w:pPr>
        <w:ind w:left="3600" w:hanging="360"/>
      </w:pPr>
      <w:rPr>
        <w:rFonts w:ascii="Courier New" w:eastAsia="Courier New" w:hAnsi="Courier New" w:cs="Courier New"/>
      </w:rPr>
    </w:lvl>
    <w:lvl w:ilvl="5" w:tplc="BBCE5A30">
      <w:start w:val="1"/>
      <w:numFmt w:val="bullet"/>
      <w:lvlText w:val=""/>
      <w:lvlJc w:val="left"/>
      <w:pPr>
        <w:ind w:left="4320" w:hanging="360"/>
      </w:pPr>
      <w:rPr>
        <w:rFonts w:ascii="Wingdings" w:eastAsia="Wingdings" w:hAnsi="Wingdings" w:cs="Wingdings"/>
      </w:rPr>
    </w:lvl>
    <w:lvl w:ilvl="6" w:tplc="7522FAB8">
      <w:start w:val="1"/>
      <w:numFmt w:val="bullet"/>
      <w:lvlText w:val=""/>
      <w:lvlJc w:val="left"/>
      <w:pPr>
        <w:ind w:left="5040" w:hanging="360"/>
      </w:pPr>
      <w:rPr>
        <w:rFonts w:ascii="Symbol" w:eastAsia="Symbol" w:hAnsi="Symbol" w:cs="Symbol"/>
      </w:rPr>
    </w:lvl>
    <w:lvl w:ilvl="7" w:tplc="1D024EF2">
      <w:start w:val="1"/>
      <w:numFmt w:val="bullet"/>
      <w:lvlText w:val="o"/>
      <w:lvlJc w:val="left"/>
      <w:pPr>
        <w:ind w:left="5760" w:hanging="360"/>
      </w:pPr>
      <w:rPr>
        <w:rFonts w:ascii="Courier New" w:eastAsia="Courier New" w:hAnsi="Courier New" w:cs="Courier New"/>
      </w:rPr>
    </w:lvl>
    <w:lvl w:ilvl="8" w:tplc="25044DFA">
      <w:start w:val="1"/>
      <w:numFmt w:val="bullet"/>
      <w:lvlText w:val=""/>
      <w:lvlJc w:val="left"/>
      <w:pPr>
        <w:ind w:left="6480" w:hanging="360"/>
      </w:pPr>
      <w:rPr>
        <w:rFonts w:ascii="Wingdings" w:eastAsia="Wingdings" w:hAnsi="Wingdings" w:cs="Wingdings"/>
      </w:rPr>
    </w:lvl>
  </w:abstractNum>
  <w:abstractNum w:abstractNumId="11" w15:restartNumberingAfterBreak="0">
    <w:nsid w:val="75A59F96"/>
    <w:multiLevelType w:val="hybridMultilevel"/>
    <w:tmpl w:val="EDDC942E"/>
    <w:lvl w:ilvl="0" w:tplc="53206764">
      <w:start w:val="1"/>
      <w:numFmt w:val="bullet"/>
      <w:lvlText w:val=""/>
      <w:lvlJc w:val="left"/>
      <w:pPr>
        <w:ind w:left="720" w:hanging="360"/>
      </w:pPr>
      <w:rPr>
        <w:rFonts w:ascii="Symbol" w:eastAsia="Symbol" w:hAnsi="Symbol" w:cs="Symbol"/>
      </w:rPr>
    </w:lvl>
    <w:lvl w:ilvl="1" w:tplc="DD7807C2">
      <w:start w:val="1"/>
      <w:numFmt w:val="bullet"/>
      <w:lvlText w:val="o"/>
      <w:lvlJc w:val="left"/>
      <w:pPr>
        <w:ind w:left="1440" w:hanging="360"/>
      </w:pPr>
      <w:rPr>
        <w:rFonts w:ascii="Courier New" w:eastAsia="Courier New" w:hAnsi="Courier New" w:cs="Courier New"/>
      </w:rPr>
    </w:lvl>
    <w:lvl w:ilvl="2" w:tplc="F68C1F36">
      <w:start w:val="1"/>
      <w:numFmt w:val="bullet"/>
      <w:lvlText w:val=""/>
      <w:lvlJc w:val="left"/>
      <w:pPr>
        <w:ind w:left="2160" w:hanging="360"/>
      </w:pPr>
      <w:rPr>
        <w:rFonts w:ascii="Wingdings" w:eastAsia="Wingdings" w:hAnsi="Wingdings" w:cs="Wingdings"/>
      </w:rPr>
    </w:lvl>
    <w:lvl w:ilvl="3" w:tplc="A8B6F13C">
      <w:start w:val="1"/>
      <w:numFmt w:val="bullet"/>
      <w:lvlText w:val=""/>
      <w:lvlJc w:val="left"/>
      <w:pPr>
        <w:ind w:left="2880" w:hanging="360"/>
      </w:pPr>
      <w:rPr>
        <w:rFonts w:ascii="Symbol" w:eastAsia="Symbol" w:hAnsi="Symbol" w:cs="Symbol"/>
      </w:rPr>
    </w:lvl>
    <w:lvl w:ilvl="4" w:tplc="3DDA4E70">
      <w:start w:val="1"/>
      <w:numFmt w:val="bullet"/>
      <w:lvlText w:val="o"/>
      <w:lvlJc w:val="left"/>
      <w:pPr>
        <w:ind w:left="3600" w:hanging="360"/>
      </w:pPr>
      <w:rPr>
        <w:rFonts w:ascii="Courier New" w:eastAsia="Courier New" w:hAnsi="Courier New" w:cs="Courier New"/>
      </w:rPr>
    </w:lvl>
    <w:lvl w:ilvl="5" w:tplc="B588CFD2">
      <w:start w:val="1"/>
      <w:numFmt w:val="bullet"/>
      <w:lvlText w:val=""/>
      <w:lvlJc w:val="left"/>
      <w:pPr>
        <w:ind w:left="4320" w:hanging="360"/>
      </w:pPr>
      <w:rPr>
        <w:rFonts w:ascii="Wingdings" w:eastAsia="Wingdings" w:hAnsi="Wingdings" w:cs="Wingdings"/>
      </w:rPr>
    </w:lvl>
    <w:lvl w:ilvl="6" w:tplc="6BC4C8A6">
      <w:start w:val="1"/>
      <w:numFmt w:val="bullet"/>
      <w:lvlText w:val=""/>
      <w:lvlJc w:val="left"/>
      <w:pPr>
        <w:ind w:left="5040" w:hanging="360"/>
      </w:pPr>
      <w:rPr>
        <w:rFonts w:ascii="Symbol" w:eastAsia="Symbol" w:hAnsi="Symbol" w:cs="Symbol"/>
      </w:rPr>
    </w:lvl>
    <w:lvl w:ilvl="7" w:tplc="325A228A">
      <w:start w:val="1"/>
      <w:numFmt w:val="bullet"/>
      <w:lvlText w:val="o"/>
      <w:lvlJc w:val="left"/>
      <w:pPr>
        <w:ind w:left="5760" w:hanging="360"/>
      </w:pPr>
      <w:rPr>
        <w:rFonts w:ascii="Courier New" w:eastAsia="Courier New" w:hAnsi="Courier New" w:cs="Courier New"/>
      </w:rPr>
    </w:lvl>
    <w:lvl w:ilvl="8" w:tplc="8500B21E">
      <w:start w:val="1"/>
      <w:numFmt w:val="bullet"/>
      <w:lvlText w:val=""/>
      <w:lvlJc w:val="left"/>
      <w:pPr>
        <w:ind w:left="6480" w:hanging="360"/>
      </w:pPr>
      <w:rPr>
        <w:rFonts w:ascii="Wingdings" w:eastAsia="Wingdings" w:hAnsi="Wingdings" w:cs="Wingdings"/>
      </w:rPr>
    </w:lvl>
  </w:abstractNum>
  <w:abstractNum w:abstractNumId="12" w15:restartNumberingAfterBreak="0">
    <w:nsid w:val="781BB544"/>
    <w:multiLevelType w:val="hybridMultilevel"/>
    <w:tmpl w:val="12FA62DC"/>
    <w:lvl w:ilvl="0" w:tplc="209203B8">
      <w:start w:val="1"/>
      <w:numFmt w:val="bullet"/>
      <w:lvlText w:val=""/>
      <w:lvlJc w:val="left"/>
      <w:pPr>
        <w:ind w:left="720" w:hanging="360"/>
      </w:pPr>
      <w:rPr>
        <w:rFonts w:ascii="Symbol" w:eastAsia="Symbol" w:hAnsi="Symbol" w:cs="Symbol"/>
      </w:rPr>
    </w:lvl>
    <w:lvl w:ilvl="1" w:tplc="2988BFBC">
      <w:start w:val="1"/>
      <w:numFmt w:val="bullet"/>
      <w:lvlText w:val="o"/>
      <w:lvlJc w:val="left"/>
      <w:pPr>
        <w:ind w:left="1440" w:hanging="360"/>
      </w:pPr>
      <w:rPr>
        <w:rFonts w:ascii="Courier New" w:eastAsia="Courier New" w:hAnsi="Courier New" w:cs="Courier New"/>
      </w:rPr>
    </w:lvl>
    <w:lvl w:ilvl="2" w:tplc="2182C690">
      <w:start w:val="1"/>
      <w:numFmt w:val="bullet"/>
      <w:lvlText w:val=""/>
      <w:lvlJc w:val="left"/>
      <w:pPr>
        <w:ind w:left="2160" w:hanging="360"/>
      </w:pPr>
      <w:rPr>
        <w:rFonts w:ascii="Wingdings" w:eastAsia="Wingdings" w:hAnsi="Wingdings" w:cs="Wingdings"/>
      </w:rPr>
    </w:lvl>
    <w:lvl w:ilvl="3" w:tplc="1514E8D6">
      <w:start w:val="1"/>
      <w:numFmt w:val="bullet"/>
      <w:lvlText w:val=""/>
      <w:lvlJc w:val="left"/>
      <w:pPr>
        <w:ind w:left="2880" w:hanging="360"/>
      </w:pPr>
      <w:rPr>
        <w:rFonts w:ascii="Symbol" w:eastAsia="Symbol" w:hAnsi="Symbol" w:cs="Symbol"/>
      </w:rPr>
    </w:lvl>
    <w:lvl w:ilvl="4" w:tplc="06228BB6">
      <w:start w:val="1"/>
      <w:numFmt w:val="bullet"/>
      <w:lvlText w:val="o"/>
      <w:lvlJc w:val="left"/>
      <w:pPr>
        <w:ind w:left="3600" w:hanging="360"/>
      </w:pPr>
      <w:rPr>
        <w:rFonts w:ascii="Courier New" w:eastAsia="Courier New" w:hAnsi="Courier New" w:cs="Courier New"/>
      </w:rPr>
    </w:lvl>
    <w:lvl w:ilvl="5" w:tplc="4F9C8AA4">
      <w:start w:val="1"/>
      <w:numFmt w:val="bullet"/>
      <w:lvlText w:val=""/>
      <w:lvlJc w:val="left"/>
      <w:pPr>
        <w:ind w:left="4320" w:hanging="360"/>
      </w:pPr>
      <w:rPr>
        <w:rFonts w:ascii="Wingdings" w:eastAsia="Wingdings" w:hAnsi="Wingdings" w:cs="Wingdings"/>
      </w:rPr>
    </w:lvl>
    <w:lvl w:ilvl="6" w:tplc="1EDA0C28">
      <w:start w:val="1"/>
      <w:numFmt w:val="bullet"/>
      <w:lvlText w:val=""/>
      <w:lvlJc w:val="left"/>
      <w:pPr>
        <w:ind w:left="5040" w:hanging="360"/>
      </w:pPr>
      <w:rPr>
        <w:rFonts w:ascii="Symbol" w:eastAsia="Symbol" w:hAnsi="Symbol" w:cs="Symbol"/>
      </w:rPr>
    </w:lvl>
    <w:lvl w:ilvl="7" w:tplc="A738A9B6">
      <w:start w:val="1"/>
      <w:numFmt w:val="bullet"/>
      <w:lvlText w:val="o"/>
      <w:lvlJc w:val="left"/>
      <w:pPr>
        <w:ind w:left="5760" w:hanging="360"/>
      </w:pPr>
      <w:rPr>
        <w:rFonts w:ascii="Courier New" w:eastAsia="Courier New" w:hAnsi="Courier New" w:cs="Courier New"/>
      </w:rPr>
    </w:lvl>
    <w:lvl w:ilvl="8" w:tplc="1B200B22">
      <w:start w:val="1"/>
      <w:numFmt w:val="bullet"/>
      <w:lvlText w:val=""/>
      <w:lvlJc w:val="left"/>
      <w:pPr>
        <w:ind w:left="6480" w:hanging="360"/>
      </w:pPr>
      <w:rPr>
        <w:rFonts w:ascii="Wingdings" w:eastAsia="Wingdings" w:hAnsi="Wingdings" w:cs="Wingdings"/>
      </w:rPr>
    </w:lvl>
  </w:abstractNum>
  <w:abstractNum w:abstractNumId="13" w15:restartNumberingAfterBreak="0">
    <w:nsid w:val="7FD1B25C"/>
    <w:multiLevelType w:val="hybridMultilevel"/>
    <w:tmpl w:val="0C64C6E2"/>
    <w:lvl w:ilvl="0" w:tplc="55EEF646">
      <w:start w:val="1"/>
      <w:numFmt w:val="bullet"/>
      <w:lvlText w:val=""/>
      <w:lvlJc w:val="left"/>
      <w:pPr>
        <w:ind w:left="720" w:hanging="360"/>
      </w:pPr>
      <w:rPr>
        <w:rFonts w:ascii="Symbol" w:eastAsia="Symbol" w:hAnsi="Symbol" w:cs="Symbol"/>
      </w:rPr>
    </w:lvl>
    <w:lvl w:ilvl="1" w:tplc="8938C94E">
      <w:start w:val="1"/>
      <w:numFmt w:val="bullet"/>
      <w:lvlText w:val="o"/>
      <w:lvlJc w:val="left"/>
      <w:pPr>
        <w:ind w:left="1440" w:hanging="360"/>
      </w:pPr>
      <w:rPr>
        <w:rFonts w:ascii="Courier New" w:eastAsia="Courier New" w:hAnsi="Courier New" w:cs="Courier New"/>
      </w:rPr>
    </w:lvl>
    <w:lvl w:ilvl="2" w:tplc="53A2CCCA">
      <w:start w:val="1"/>
      <w:numFmt w:val="bullet"/>
      <w:lvlText w:val=""/>
      <w:lvlJc w:val="left"/>
      <w:pPr>
        <w:ind w:left="2160" w:hanging="360"/>
      </w:pPr>
      <w:rPr>
        <w:rFonts w:ascii="Wingdings" w:eastAsia="Wingdings" w:hAnsi="Wingdings" w:cs="Wingdings"/>
      </w:rPr>
    </w:lvl>
    <w:lvl w:ilvl="3" w:tplc="F50C4EAE">
      <w:start w:val="1"/>
      <w:numFmt w:val="bullet"/>
      <w:lvlText w:val=""/>
      <w:lvlJc w:val="left"/>
      <w:pPr>
        <w:ind w:left="2880" w:hanging="360"/>
      </w:pPr>
      <w:rPr>
        <w:rFonts w:ascii="Symbol" w:eastAsia="Symbol" w:hAnsi="Symbol" w:cs="Symbol"/>
      </w:rPr>
    </w:lvl>
    <w:lvl w:ilvl="4" w:tplc="0130ED14">
      <w:start w:val="1"/>
      <w:numFmt w:val="bullet"/>
      <w:lvlText w:val="o"/>
      <w:lvlJc w:val="left"/>
      <w:pPr>
        <w:ind w:left="3600" w:hanging="360"/>
      </w:pPr>
      <w:rPr>
        <w:rFonts w:ascii="Courier New" w:eastAsia="Courier New" w:hAnsi="Courier New" w:cs="Courier New"/>
      </w:rPr>
    </w:lvl>
    <w:lvl w:ilvl="5" w:tplc="95D46446">
      <w:start w:val="1"/>
      <w:numFmt w:val="bullet"/>
      <w:lvlText w:val=""/>
      <w:lvlJc w:val="left"/>
      <w:pPr>
        <w:ind w:left="4320" w:hanging="360"/>
      </w:pPr>
      <w:rPr>
        <w:rFonts w:ascii="Wingdings" w:eastAsia="Wingdings" w:hAnsi="Wingdings" w:cs="Wingdings"/>
      </w:rPr>
    </w:lvl>
    <w:lvl w:ilvl="6" w:tplc="36025C40">
      <w:start w:val="1"/>
      <w:numFmt w:val="bullet"/>
      <w:lvlText w:val=""/>
      <w:lvlJc w:val="left"/>
      <w:pPr>
        <w:ind w:left="5040" w:hanging="360"/>
      </w:pPr>
      <w:rPr>
        <w:rFonts w:ascii="Symbol" w:eastAsia="Symbol" w:hAnsi="Symbol" w:cs="Symbol"/>
      </w:rPr>
    </w:lvl>
    <w:lvl w:ilvl="7" w:tplc="5C409222">
      <w:start w:val="1"/>
      <w:numFmt w:val="bullet"/>
      <w:lvlText w:val="o"/>
      <w:lvlJc w:val="left"/>
      <w:pPr>
        <w:ind w:left="5760" w:hanging="360"/>
      </w:pPr>
      <w:rPr>
        <w:rFonts w:ascii="Courier New" w:eastAsia="Courier New" w:hAnsi="Courier New" w:cs="Courier New"/>
      </w:rPr>
    </w:lvl>
    <w:lvl w:ilvl="8" w:tplc="C930AEF8">
      <w:start w:val="1"/>
      <w:numFmt w:val="bullet"/>
      <w:lvlText w:val=""/>
      <w:lvlJc w:val="left"/>
      <w:pPr>
        <w:ind w:left="6480" w:hanging="360"/>
      </w:pPr>
      <w:rPr>
        <w:rFonts w:ascii="Wingdings" w:eastAsia="Wingdings" w:hAnsi="Wingdings" w:cs="Wingdings"/>
      </w:rPr>
    </w:lvl>
  </w:abstractNum>
  <w:num w:numId="1" w16cid:durableId="287316310">
    <w:abstractNumId w:val="1"/>
    <w:lvlOverride w:ilvl="0">
      <w:startOverride w:val="1"/>
    </w:lvlOverride>
  </w:num>
  <w:num w:numId="2" w16cid:durableId="1703824913">
    <w:abstractNumId w:val="2"/>
  </w:num>
  <w:num w:numId="3" w16cid:durableId="591620397">
    <w:abstractNumId w:val="5"/>
  </w:num>
  <w:num w:numId="4" w16cid:durableId="2017489337">
    <w:abstractNumId w:val="12"/>
  </w:num>
  <w:num w:numId="5" w16cid:durableId="667558435">
    <w:abstractNumId w:val="9"/>
  </w:num>
  <w:num w:numId="6" w16cid:durableId="1856456032">
    <w:abstractNumId w:val="0"/>
  </w:num>
  <w:num w:numId="7" w16cid:durableId="101532941">
    <w:abstractNumId w:val="3"/>
  </w:num>
  <w:num w:numId="8" w16cid:durableId="875653694">
    <w:abstractNumId w:val="7"/>
  </w:num>
  <w:num w:numId="9" w16cid:durableId="2115201509">
    <w:abstractNumId w:val="10"/>
  </w:num>
  <w:num w:numId="10" w16cid:durableId="297106416">
    <w:abstractNumId w:val="6"/>
  </w:num>
  <w:num w:numId="11" w16cid:durableId="503011263">
    <w:abstractNumId w:val="13"/>
  </w:num>
  <w:num w:numId="12" w16cid:durableId="6293935">
    <w:abstractNumId w:val="8"/>
  </w:num>
  <w:num w:numId="13" w16cid:durableId="2028410038">
    <w:abstractNumId w:val="4"/>
  </w:num>
  <w:num w:numId="14" w16cid:durableId="2935603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EF656B"/>
    <w:rsid w:val="00297076"/>
    <w:rsid w:val="004510B8"/>
    <w:rsid w:val="00503B15"/>
    <w:rsid w:val="005E7064"/>
    <w:rsid w:val="00656982"/>
    <w:rsid w:val="00C97C6F"/>
    <w:rsid w:val="00D8665F"/>
    <w:rsid w:val="01EF656B"/>
    <w:rsid w:val="02E06294"/>
    <w:rsid w:val="09F97126"/>
    <w:rsid w:val="0D8C456C"/>
    <w:rsid w:val="141E88CB"/>
    <w:rsid w:val="1A1CD576"/>
    <w:rsid w:val="1D1E385C"/>
    <w:rsid w:val="1D51E945"/>
    <w:rsid w:val="1D971884"/>
    <w:rsid w:val="23C921DE"/>
    <w:rsid w:val="2E6D4F1C"/>
    <w:rsid w:val="351CF3F3"/>
    <w:rsid w:val="395C019A"/>
    <w:rsid w:val="3C6E4656"/>
    <w:rsid w:val="3E67FEF7"/>
    <w:rsid w:val="479958EB"/>
    <w:rsid w:val="4982A4F3"/>
    <w:rsid w:val="4B3C37EF"/>
    <w:rsid w:val="4D38040A"/>
    <w:rsid w:val="5137C1B7"/>
    <w:rsid w:val="5407A4AC"/>
    <w:rsid w:val="5CCEDB64"/>
    <w:rsid w:val="5F837DC5"/>
    <w:rsid w:val="665B218F"/>
    <w:rsid w:val="692660E1"/>
    <w:rsid w:val="6B48D9FC"/>
    <w:rsid w:val="703A34A7"/>
    <w:rsid w:val="713B2787"/>
    <w:rsid w:val="7E152D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BD068"/>
  <w15:docId w15:val="{CFB9F71C-C84D-4FCD-923A-C995581B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sz w:val="32"/>
      <w:szCs w:val="32"/>
    </w:rPr>
  </w:style>
  <w:style w:type="character" w:customStyle="1" w:styleId="Heading3Char">
    <w:name w:val="Heading 3 Char"/>
    <w:basedOn w:val="DefaultParagraphFont"/>
    <w:link w:val="Heading3"/>
    <w:uiPriority w:val="9"/>
    <w:rPr>
      <w:rFonts w:eastAsiaTheme="majorEastAsia" w:cstheme="majorBidi"/>
      <w:color w:val="0F4761"/>
      <w:sz w:val="28"/>
      <w:szCs w:val="28"/>
    </w:rPr>
  </w:style>
  <w:style w:type="character" w:customStyle="1" w:styleId="Heading4Char">
    <w:name w:val="Heading 4 Char"/>
    <w:basedOn w:val="DefaultParagraphFont"/>
    <w:link w:val="Heading4"/>
    <w:uiPriority w:val="9"/>
    <w:rPr>
      <w:rFonts w:eastAsiaTheme="majorEastAsia" w:cstheme="majorBidi"/>
      <w:i/>
      <w:iCs/>
      <w:color w:val="0F4761"/>
    </w:rPr>
  </w:style>
  <w:style w:type="character" w:customStyle="1" w:styleId="Heading5Char">
    <w:name w:val="Heading 5 Char"/>
    <w:basedOn w:val="DefaultParagraphFont"/>
    <w:link w:val="Heading5"/>
    <w:uiPriority w:val="9"/>
    <w:rPr>
      <w:rFonts w:eastAsiaTheme="majorEastAsia" w:cstheme="majorBidi"/>
      <w:color w:val="0F4761"/>
    </w:rPr>
  </w:style>
  <w:style w:type="character" w:customStyle="1" w:styleId="Heading6Char">
    <w:name w:val="Heading 6 Char"/>
    <w:basedOn w:val="DefaultParagraphFont"/>
    <w:link w:val="Heading6"/>
    <w:uiPriority w:val="9"/>
    <w:rPr>
      <w:rFonts w:eastAsiaTheme="majorEastAsia" w:cstheme="majorBidi"/>
      <w:i/>
      <w:iCs/>
      <w:color w:val="595959"/>
    </w:rPr>
  </w:style>
  <w:style w:type="character" w:customStyle="1" w:styleId="Heading7Char">
    <w:name w:val="Heading 7 Char"/>
    <w:basedOn w:val="DefaultParagraphFont"/>
    <w:link w:val="Heading7"/>
    <w:uiPriority w:val="9"/>
    <w:rPr>
      <w:rFonts w:eastAsiaTheme="majorEastAsia" w:cstheme="majorBidi"/>
      <w:color w:val="595959"/>
    </w:rPr>
  </w:style>
  <w:style w:type="character" w:customStyle="1" w:styleId="Heading8Char">
    <w:name w:val="Heading 8 Char"/>
    <w:basedOn w:val="DefaultParagraphFont"/>
    <w:link w:val="Heading8"/>
    <w:uiPriority w:val="9"/>
    <w:rPr>
      <w:rFonts w:eastAsiaTheme="majorEastAsia" w:cstheme="majorBidi"/>
      <w:i/>
      <w:iCs/>
      <w:color w:val="272727"/>
    </w:rPr>
  </w:style>
  <w:style w:type="character" w:customStyle="1" w:styleId="Heading9Char">
    <w:name w:val="Heading 9 Char"/>
    <w:basedOn w:val="DefaultParagraphFont"/>
    <w:link w:val="Heading9"/>
    <w:uiPriority w:val="9"/>
    <w:rPr>
      <w:rFonts w:eastAsiaTheme="majorEastAsia" w:cstheme="majorBidi"/>
      <w:color w:val="272727"/>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spacing w:val="15"/>
      <w:sz w:val="28"/>
      <w:szCs w:val="28"/>
    </w:rPr>
  </w:style>
  <w:style w:type="character" w:styleId="IntenseEmphasis">
    <w:name w:val="Intense Emphasis"/>
    <w:basedOn w:val="DefaultParagraphFont"/>
    <w:uiPriority w:val="21"/>
    <w:qFormat/>
    <w:rPr>
      <w:i/>
      <w:iCs/>
      <w:color w:val="0F4761"/>
    </w:rPr>
  </w:style>
  <w:style w:type="character" w:customStyle="1" w:styleId="QuoteChar">
    <w:name w:val="Quote Char"/>
    <w:basedOn w:val="DefaultParagraphFont"/>
    <w:link w:val="Quote"/>
    <w:uiPriority w:val="29"/>
    <w:rPr>
      <w:i/>
      <w:iCs/>
      <w:color w:val="404040"/>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IntenseQuoteChar">
    <w:name w:val="Intense Quote Char"/>
    <w:basedOn w:val="DefaultParagraphFont"/>
    <w:link w:val="IntenseQuote"/>
    <w:uiPriority w:val="30"/>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ind w:left="864" w:right="864"/>
      <w:jc w:val="center"/>
    </w:pPr>
    <w:rPr>
      <w:i/>
      <w:iCs/>
      <w:color w:val="0F4761"/>
    </w:rPr>
  </w:style>
  <w:style w:type="character" w:styleId="IntenseReference">
    <w:name w:val="Intense Reference"/>
    <w:basedOn w:val="DefaultParagraphFont"/>
    <w:uiPriority w:val="32"/>
    <w:qFormat/>
    <w:rPr>
      <w:b/>
      <w:bCs/>
      <w:smallCaps/>
      <w:color w:val="0F4761"/>
      <w:spacing w:val="5"/>
    </w:rPr>
  </w:style>
  <w:style w:type="table" w:styleId="TableGrid">
    <w:name w:val="Table Grid"/>
    <w:basedOn w:val="TableNormal"/>
    <w:uiPriority w:val="59"/>
    <w:rsid w:val="00FB412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4472C4" w:themeFill="accent1"/>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Pr>
      <w:color w:val="0563C1"/>
      <w:u w:val="single"/>
    </w:rPr>
  </w:style>
  <w:style w:type="paragraph" w:styleId="ListParagraph">
    <w:name w:val="List Paragraph"/>
    <w:basedOn w:val="Normal"/>
    <w:uiPriority w:val="34"/>
    <w:qFormat/>
    <w:pPr>
      <w:ind w:left="720"/>
      <w:contextualSpacing/>
    </w:pPr>
  </w:style>
  <w:style w:type="paragraph" w:customStyle="1" w:styleId="Code">
    <w:name w:val="Code"/>
    <w:basedOn w:val="Normal"/>
    <w:next w:val="Normal"/>
    <w:uiPriority w:val="35"/>
    <w:qFormat/>
    <w:pPr>
      <w:spacing w:before="160"/>
      <w:contextualSpacing/>
    </w:pPr>
    <w:rPr>
      <w:i/>
      <w:iCs/>
      <w:color w:val="404040"/>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1063</Words>
  <Characters>6061</Characters>
  <Application>Microsoft Office Word</Application>
  <DocSecurity>0</DocSecurity>
  <Lines>50</Lines>
  <Paragraphs>14</Paragraphs>
  <ScaleCrop>false</ScaleCrop>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Un-named</dc:creator>
  <cp:lastModifiedBy>SPIVEY, Cllr Lisa</cp:lastModifiedBy>
  <cp:revision>2</cp:revision>
  <dcterms:created xsi:type="dcterms:W3CDTF">2026-04-30T16:57:00Z</dcterms:created>
  <dcterms:modified xsi:type="dcterms:W3CDTF">2026-04-30T16:57:00Z</dcterms:modified>
</cp:coreProperties>
</file>